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C78EFC">
      <w:pPr>
        <w:keepNext w:val="0"/>
        <w:keepLines w:val="0"/>
        <w:widowControl/>
        <w:suppressLineNumbers w:val="0"/>
        <w:shd w:val="clear" w:fill="FFFFFF"/>
        <w:spacing w:before="0" w:beforeAutospacing="0"/>
        <w:ind w:left="0" w:firstLine="0"/>
        <w:jc w:val="left"/>
        <w:rPr>
          <w:rFonts w:ascii="Segoe UI" w:hAnsi="Segoe UI" w:eastAsia="Segoe UI" w:cs="Segoe UI"/>
          <w:i w:val="0"/>
          <w:iCs w:val="0"/>
          <w:caps w:val="0"/>
          <w:spacing w:val="0"/>
          <w:sz w:val="24"/>
          <w:szCs w:val="24"/>
        </w:rPr>
      </w:pPr>
      <w:bookmarkStart w:id="0" w:name="X9d9da5beef3e8a2924a7890029ee2d1720de01e"/>
      <w:r>
        <w:rPr>
          <w:rFonts w:hint="default" w:ascii="Segoe UI" w:hAnsi="Segoe UI" w:eastAsia="Segoe UI" w:cs="Segoe UI"/>
          <w:i w:val="0"/>
          <w:iCs w:val="0"/>
          <w:caps w:val="0"/>
          <w:spacing w:val="0"/>
          <w:kern w:val="0"/>
          <w:sz w:val="24"/>
          <w:szCs w:val="24"/>
          <w:shd w:val="clear" w:fill="FFFFFF"/>
          <w:lang w:val="en-US" w:eastAsia="zh-CN" w:bidi="ar"/>
        </w:rPr>
        <w:t>Tutorial on Setting up RAID Disk Array for SEi14</w:t>
      </w:r>
    </w:p>
    <w:p w14:paraId="3A8E2494">
      <w:pPr>
        <w:keepNext w:val="0"/>
        <w:keepLines w:val="0"/>
        <w:widowControl/>
        <w:suppressLineNumbers w:val="0"/>
        <w:jc w:val="left"/>
      </w:pPr>
    </w:p>
    <w:p w14:paraId="578D3CB0">
      <w:pPr>
        <w:keepNext w:val="0"/>
        <w:keepLines w:val="0"/>
        <w:widowControl/>
        <w:suppressLineNumbers w:val="0"/>
        <w:shd w:val="clear" w:fill="FFFFFF"/>
        <w:ind w:left="0" w:firstLine="0"/>
        <w:jc w:val="left"/>
        <w:rPr>
          <w:rFonts w:hint="default" w:ascii="Segoe UI" w:hAnsi="Segoe UI" w:eastAsia="Segoe UI" w:cs="Segoe UI"/>
          <w:i w:val="0"/>
          <w:iCs w:val="0"/>
          <w:caps w:val="0"/>
          <w:spacing w:val="0"/>
          <w:sz w:val="24"/>
          <w:szCs w:val="24"/>
        </w:rPr>
      </w:pPr>
      <w:r>
        <w:rPr>
          <w:rFonts w:hint="default" w:ascii="Segoe UI" w:hAnsi="Segoe UI" w:eastAsia="Segoe UI" w:cs="Segoe UI"/>
          <w:i w:val="0"/>
          <w:iCs w:val="0"/>
          <w:caps w:val="0"/>
          <w:spacing w:val="0"/>
          <w:kern w:val="0"/>
          <w:sz w:val="24"/>
          <w:szCs w:val="24"/>
          <w:shd w:val="clear" w:fill="FFFFFF"/>
          <w:lang w:val="en-US" w:eastAsia="zh-CN" w:bidi="ar"/>
        </w:rPr>
        <w:t>The SEi14 has two built-in NVme hard disk slots and supports the hard disk RAID function. Currently, the following RAID modes are supported:</w:t>
      </w:r>
    </w:p>
    <w:p w14:paraId="7B2A0E4B">
      <w:pPr>
        <w:keepNext w:val="0"/>
        <w:keepLines w:val="0"/>
        <w:widowControl/>
        <w:suppressLineNumbers w:val="0"/>
        <w:jc w:val="left"/>
      </w:pPr>
    </w:p>
    <w:p w14:paraId="730D2DDC">
      <w:pPr>
        <w:pStyle w:val="3"/>
        <w:rPr>
          <w:rFonts w:ascii="微软雅黑" w:hAnsi="微软雅黑" w:eastAsia="微软雅黑" w:cs="宋体"/>
          <w:b/>
          <w:bCs/>
          <w:color w:val="0D0016"/>
          <w:kern w:val="0"/>
          <w:sz w:val="24"/>
          <w:szCs w:val="27"/>
          <w:lang w:val="en-US" w:eastAsia="zh-CN" w:bidi="ar-SA"/>
        </w:rPr>
      </w:pPr>
      <w:r>
        <w:rPr>
          <w:rFonts w:ascii="微软雅黑" w:hAnsi="微软雅黑" w:eastAsia="微软雅黑" w:cs="宋体"/>
          <w:b/>
          <w:bCs/>
          <w:color w:val="0D0016"/>
          <w:kern w:val="0"/>
          <w:sz w:val="24"/>
          <w:szCs w:val="27"/>
          <w:lang w:val="en-US" w:eastAsia="zh-CN" w:bidi="ar-SA"/>
        </w:rPr>
        <w:drawing>
          <wp:inline distT="0" distB="0" distL="114300" distR="114300">
            <wp:extent cx="4879975" cy="2021205"/>
            <wp:effectExtent l="0" t="0" r="15875" b="17145"/>
            <wp:docPr id="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pic:cNvPicPr>
                      <a:picLocks noChangeAspect="1" noChangeArrowheads="1"/>
                    </pic:cNvPicPr>
                  </pic:nvPicPr>
                  <pic:blipFill>
                    <a:blip r:embed="rId4"/>
                    <a:stretch>
                      <a:fillRect/>
                    </a:stretch>
                  </pic:blipFill>
                  <pic:spPr>
                    <a:xfrm>
                      <a:off x="0" y="0"/>
                      <a:ext cx="4880008" cy="2021305"/>
                    </a:xfrm>
                    <a:prstGeom prst="rect">
                      <a:avLst/>
                    </a:prstGeom>
                    <a:noFill/>
                    <a:ln w="9525">
                      <a:noFill/>
                    </a:ln>
                  </pic:spPr>
                </pic:pic>
              </a:graphicData>
            </a:graphic>
          </wp:inline>
        </w:drawing>
      </w:r>
    </w:p>
    <w:p w14:paraId="0D6B0731">
      <w:pPr>
        <w:keepNext w:val="0"/>
        <w:keepLines w:val="0"/>
        <w:widowControl/>
        <w:suppressLineNumbers w:val="0"/>
        <w:shd w:val="clear" w:fill="FFFFFF"/>
        <w:ind w:left="0" w:firstLine="0"/>
        <w:jc w:val="left"/>
        <w:rPr>
          <w:rFonts w:hint="default" w:ascii="Segoe UI" w:hAnsi="Segoe UI" w:eastAsia="Segoe UI" w:cs="Segoe UI"/>
          <w:i w:val="0"/>
          <w:iCs w:val="0"/>
          <w:caps w:val="0"/>
          <w:spacing w:val="0"/>
          <w:sz w:val="24"/>
          <w:szCs w:val="24"/>
        </w:rPr>
      </w:pPr>
      <w:bookmarkStart w:id="1" w:name="Xd0d19e96ae836ed92c0032725e820c2f450f9ed"/>
      <w:r>
        <w:rPr>
          <w:rFonts w:hint="default" w:ascii="Segoe UI" w:hAnsi="Segoe UI" w:eastAsia="Segoe UI" w:cs="Segoe UI"/>
          <w:i w:val="0"/>
          <w:iCs w:val="0"/>
          <w:caps w:val="0"/>
          <w:spacing w:val="0"/>
          <w:kern w:val="0"/>
          <w:sz w:val="24"/>
          <w:szCs w:val="24"/>
          <w:shd w:val="clear" w:fill="FFFFFF"/>
          <w:lang w:val="en-US" w:eastAsia="zh-CN" w:bidi="ar"/>
        </w:rPr>
        <w:t>Volume: Combines multiple hard disks into one large hard disk, also known as JBOD (Just a Bunch Of Disks). It doesn't require the hard disk capacities to be the same, and the final available capacity is the sum of the capacities of each hard disk. RAIDable: Reserves the hard disk as a potential ability for future RAID. This means that the hard disk is designed to be combined with other hard disks to form a RAID array to provide higher performance, fault tolerance, or storage capacity. RAID 0: Distributes data evenly across multiple hard disks in a striped manner, thereby increasing the read and write speeds. The capacity of RAID 0 is the minimum hard disk capacity multiplied by the number of hard disks. RAID 1: Writes data to two hard disks simultaneously in a mirrored manner to ensure data integrity. Each hard disk contains a complete copy of the data, so when one of the hard disks fails, the other hard disk can still provide complete data.</w:t>
      </w:r>
    </w:p>
    <w:p w14:paraId="33DD9027">
      <w:pPr>
        <w:keepNext w:val="0"/>
        <w:keepLines w:val="0"/>
        <w:widowControl/>
        <w:suppressLineNumbers w:val="0"/>
        <w:jc w:val="left"/>
      </w:pPr>
    </w:p>
    <w:bookmarkEnd w:id="1"/>
    <w:p w14:paraId="3557F961">
      <w:pPr>
        <w:keepNext w:val="0"/>
        <w:keepLines w:val="0"/>
        <w:widowControl/>
        <w:suppressLineNumbers w:val="0"/>
        <w:shd w:val="clear" w:fill="FFFFFF"/>
        <w:ind w:left="0" w:firstLine="0"/>
        <w:jc w:val="left"/>
        <w:rPr>
          <w:rFonts w:ascii="Segoe UI" w:hAnsi="Segoe UI" w:eastAsia="Segoe UI" w:cs="Segoe UI"/>
          <w:i w:val="0"/>
          <w:iCs w:val="0"/>
          <w:caps w:val="0"/>
          <w:spacing w:val="0"/>
          <w:sz w:val="24"/>
          <w:szCs w:val="24"/>
        </w:rPr>
      </w:pPr>
      <w:bookmarkStart w:id="2" w:name="开机启动出现零刻logo后按delete键进入bios设置页面"/>
      <w:bookmarkStart w:id="3" w:name="开始设置"/>
      <w:r>
        <w:rPr>
          <w:rFonts w:hint="default" w:ascii="Segoe UI" w:hAnsi="Segoe UI" w:eastAsia="Segoe UI" w:cs="Segoe UI"/>
          <w:i w:val="0"/>
          <w:iCs w:val="0"/>
          <w:caps w:val="0"/>
          <w:spacing w:val="0"/>
          <w:kern w:val="0"/>
          <w:sz w:val="24"/>
          <w:szCs w:val="24"/>
          <w:shd w:val="clear" w:fill="FFFFFF"/>
          <w:lang w:val="en-US" w:eastAsia="zh-CN" w:bidi="ar"/>
        </w:rPr>
        <w:t>If you need to set up the RAID mode, please follow the steps below:</w:t>
      </w:r>
    </w:p>
    <w:p w14:paraId="1FEF1A47">
      <w:pPr>
        <w:keepNext w:val="0"/>
        <w:keepLines w:val="0"/>
        <w:widowControl/>
        <w:suppressLineNumbers w:val="0"/>
        <w:jc w:val="left"/>
      </w:pPr>
    </w:p>
    <w:p w14:paraId="6E2C2716">
      <w:pPr>
        <w:keepNext w:val="0"/>
        <w:keepLines w:val="0"/>
        <w:widowControl/>
        <w:suppressLineNumbers w:val="0"/>
        <w:shd w:val="clear" w:fill="FFFFFF"/>
        <w:ind w:left="0" w:firstLine="0"/>
        <w:jc w:val="left"/>
        <w:rPr>
          <w:rFonts w:hint="default" w:ascii="Segoe UI" w:hAnsi="Segoe UI" w:eastAsia="Segoe UI" w:cs="Segoe UI"/>
          <w:i w:val="0"/>
          <w:iCs w:val="0"/>
          <w:caps w:val="0"/>
          <w:spacing w:val="0"/>
          <w:sz w:val="24"/>
          <w:szCs w:val="24"/>
        </w:rPr>
      </w:pPr>
      <w:r>
        <w:rPr>
          <w:rStyle w:val="9"/>
          <w:rFonts w:hint="default" w:ascii="Segoe UI" w:hAnsi="Segoe UI" w:eastAsia="Segoe UI" w:cs="Segoe UI"/>
          <w:b/>
          <w:bCs/>
          <w:i w:val="0"/>
          <w:iCs w:val="0"/>
          <w:caps w:val="0"/>
          <w:spacing w:val="0"/>
          <w:kern w:val="0"/>
          <w:sz w:val="24"/>
          <w:szCs w:val="24"/>
          <w:shd w:val="clear" w:fill="FFFFFF"/>
          <w:lang w:val="en-US" w:eastAsia="zh-CN" w:bidi="ar"/>
        </w:rPr>
        <w:t>Preparatory Work</w:t>
      </w:r>
      <w:r>
        <w:rPr>
          <w:rFonts w:hint="default" w:ascii="Segoe UI" w:hAnsi="Segoe UI" w:eastAsia="Segoe UI" w:cs="Segoe UI"/>
          <w:i w:val="0"/>
          <w:iCs w:val="0"/>
          <w:caps w:val="0"/>
          <w:spacing w:val="0"/>
          <w:kern w:val="0"/>
          <w:sz w:val="24"/>
          <w:szCs w:val="24"/>
          <w:shd w:val="clear" w:fill="FFFFFF"/>
          <w:lang w:val="en-US" w:eastAsia="zh-CN" w:bidi="ar"/>
        </w:rPr>
        <w:t>:</w:t>
      </w:r>
    </w:p>
    <w:p w14:paraId="1AB9BC41">
      <w:pPr>
        <w:keepNext w:val="0"/>
        <w:keepLines w:val="0"/>
        <w:widowControl/>
        <w:suppressLineNumbers w:val="0"/>
        <w:jc w:val="left"/>
      </w:pPr>
    </w:p>
    <w:p w14:paraId="469B20C3">
      <w:pPr>
        <w:keepNext w:val="0"/>
        <w:keepLines w:val="0"/>
        <w:widowControl/>
        <w:numPr>
          <w:ilvl w:val="0"/>
          <w:numId w:val="1"/>
        </w:numPr>
        <w:suppressLineNumbers w:val="0"/>
        <w:pBdr>
          <w:left w:val="none" w:color="auto" w:sz="0" w:space="0"/>
        </w:pBdr>
        <w:spacing w:before="0" w:beforeAutospacing="1" w:after="0" w:afterAutospacing="1"/>
        <w:ind w:left="720" w:hanging="360"/>
      </w:pPr>
      <w:r>
        <w:rPr>
          <w:rFonts w:hint="default" w:ascii="Segoe UI" w:hAnsi="Segoe UI" w:eastAsia="Segoe UI" w:cs="Segoe UI"/>
          <w:i w:val="0"/>
          <w:iCs w:val="0"/>
          <w:caps w:val="0"/>
          <w:color w:val="222222"/>
          <w:spacing w:val="0"/>
          <w:sz w:val="24"/>
          <w:szCs w:val="24"/>
          <w:bdr w:val="none" w:color="auto" w:sz="0" w:space="0"/>
          <w:shd w:val="clear" w:fill="FFFFFF"/>
        </w:rPr>
        <w:t xml:space="preserve">Prepare an SEI14 mini </w:t>
      </w:r>
      <w:r>
        <w:rPr>
          <w:rFonts w:hint="eastAsia" w:ascii="Segoe UI" w:hAnsi="Segoe UI" w:eastAsia="宋体" w:cs="Segoe UI"/>
          <w:i w:val="0"/>
          <w:iCs w:val="0"/>
          <w:caps w:val="0"/>
          <w:color w:val="222222"/>
          <w:spacing w:val="0"/>
          <w:sz w:val="24"/>
          <w:szCs w:val="24"/>
          <w:bdr w:val="none" w:color="auto" w:sz="0" w:space="0"/>
          <w:shd w:val="clear" w:fill="FFFFFF"/>
          <w:lang w:val="en-US" w:eastAsia="zh-CN"/>
        </w:rPr>
        <w:t xml:space="preserve">PC. </w:t>
      </w:r>
    </w:p>
    <w:p w14:paraId="0CE8A642">
      <w:pPr>
        <w:keepNext w:val="0"/>
        <w:keepLines w:val="0"/>
        <w:widowControl/>
        <w:numPr>
          <w:ilvl w:val="0"/>
          <w:numId w:val="1"/>
        </w:numPr>
        <w:suppressLineNumbers w:val="0"/>
        <w:pBdr>
          <w:left w:val="none" w:color="auto" w:sz="0" w:space="0"/>
        </w:pBdr>
        <w:spacing w:before="120" w:beforeAutospacing="0" w:after="0" w:afterAutospacing="1"/>
        <w:ind w:left="720" w:hanging="360"/>
      </w:pPr>
      <w:r>
        <w:rPr>
          <w:rFonts w:hint="default" w:ascii="Segoe UI" w:hAnsi="Segoe UI" w:eastAsia="Segoe UI" w:cs="Segoe UI"/>
          <w:i w:val="0"/>
          <w:iCs w:val="0"/>
          <w:caps w:val="0"/>
          <w:color w:val="222222"/>
          <w:spacing w:val="0"/>
          <w:sz w:val="24"/>
          <w:szCs w:val="24"/>
          <w:bdr w:val="none" w:color="auto" w:sz="0" w:space="0"/>
          <w:shd w:val="clear" w:fill="FFFFFF"/>
        </w:rPr>
        <w:t>Prepare two M.2 2280 solid-state drives (select hard disks with the same or different capacities according to the required RAID mode).</w:t>
      </w:r>
    </w:p>
    <w:p w14:paraId="49B4B67E">
      <w:pPr>
        <w:keepNext w:val="0"/>
        <w:keepLines w:val="0"/>
        <w:widowControl/>
        <w:numPr>
          <w:ilvl w:val="0"/>
          <w:numId w:val="1"/>
        </w:numPr>
        <w:suppressLineNumbers w:val="0"/>
        <w:pBdr>
          <w:left w:val="none" w:color="auto" w:sz="0" w:space="0"/>
        </w:pBdr>
        <w:spacing w:before="120" w:beforeAutospacing="0" w:after="0" w:afterAutospacing="1"/>
        <w:ind w:left="720" w:hanging="360"/>
      </w:pPr>
      <w:r>
        <w:rPr>
          <w:rFonts w:hint="default" w:ascii="Segoe UI" w:hAnsi="Segoe UI" w:eastAsia="Segoe UI" w:cs="Segoe UI"/>
          <w:i w:val="0"/>
          <w:iCs w:val="0"/>
          <w:caps w:val="0"/>
          <w:color w:val="222222"/>
          <w:spacing w:val="0"/>
          <w:sz w:val="24"/>
          <w:szCs w:val="24"/>
          <w:bdr w:val="none" w:color="auto" w:sz="0" w:space="0"/>
          <w:shd w:val="clear" w:fill="FFFFFF"/>
        </w:rPr>
        <w:t>Use the official Microsoft tool to create a Windows 11 system USB flash drive. The system USB flash drive provided as a gift cannot be used for installation via DOS. For the creation method, please refer to the [Windows 11 Official System Installation Tutorial].</w:t>
      </w:r>
    </w:p>
    <w:p w14:paraId="439D353A">
      <w:pPr>
        <w:keepNext w:val="0"/>
        <w:keepLines w:val="0"/>
        <w:widowControl/>
        <w:numPr>
          <w:ilvl w:val="0"/>
          <w:numId w:val="1"/>
        </w:numPr>
        <w:suppressLineNumbers w:val="0"/>
        <w:pBdr>
          <w:left w:val="none" w:color="auto" w:sz="0" w:space="0"/>
        </w:pBdr>
        <w:spacing w:before="120" w:beforeAutospacing="0" w:after="0" w:afterAutospacing="1"/>
        <w:ind w:left="720" w:hanging="360"/>
      </w:pPr>
      <w:r>
        <w:rPr>
          <w:rFonts w:hint="default" w:ascii="Segoe UI" w:hAnsi="Segoe UI" w:eastAsia="Segoe UI" w:cs="Segoe UI"/>
          <w:i w:val="0"/>
          <w:iCs w:val="0"/>
          <w:caps w:val="0"/>
          <w:color w:val="222222"/>
          <w:spacing w:val="0"/>
          <w:sz w:val="24"/>
          <w:szCs w:val="24"/>
          <w:bdr w:val="none" w:color="auto" w:sz="0" w:space="0"/>
          <w:shd w:val="clear" w:fill="FFFFFF"/>
        </w:rPr>
        <w:t>Download the RAID driver, decompress it, and then place it in the root directory of the Windows 11 system installation USB flash drive. Download address: </w:t>
      </w:r>
      <w:r>
        <w:rPr>
          <w:rFonts w:hint="eastAsia" w:ascii="Segoe UI" w:hAnsi="Segoe UI" w:eastAsia="宋体" w:cs="Segoe UI"/>
          <w:i w:val="0"/>
          <w:iCs w:val="0"/>
          <w:caps w:val="0"/>
          <w:spacing w:val="0"/>
          <w:sz w:val="24"/>
          <w:szCs w:val="24"/>
          <w:u w:val="none"/>
          <w:bdr w:val="none" w:color="auto" w:sz="0" w:space="0"/>
          <w:shd w:val="clear" w:fill="FFFFFF"/>
          <w:lang w:val="en-US" w:eastAsia="zh-CN"/>
        </w:rPr>
        <w:t xml:space="preserve"> https://url.bee-link.cn/t9d0</w:t>
      </w:r>
    </w:p>
    <w:p w14:paraId="40134454">
      <w:pPr>
        <w:keepNext w:val="0"/>
        <w:keepLines w:val="0"/>
        <w:widowControl/>
        <w:suppressLineNumbers w:val="0"/>
        <w:jc w:val="left"/>
      </w:pPr>
    </w:p>
    <w:p w14:paraId="77648191">
      <w:pPr>
        <w:keepNext w:val="0"/>
        <w:keepLines w:val="0"/>
        <w:widowControl/>
        <w:suppressLineNumbers w:val="0"/>
        <w:shd w:val="clear" w:fill="FFFFFF"/>
        <w:ind w:left="0" w:firstLine="0"/>
        <w:jc w:val="left"/>
        <w:rPr>
          <w:rFonts w:hint="default" w:ascii="Segoe UI" w:hAnsi="Segoe UI" w:eastAsia="Segoe UI" w:cs="Segoe UI"/>
          <w:i w:val="0"/>
          <w:iCs w:val="0"/>
          <w:caps w:val="0"/>
          <w:spacing w:val="0"/>
          <w:sz w:val="24"/>
          <w:szCs w:val="24"/>
        </w:rPr>
      </w:pPr>
      <w:r>
        <w:rPr>
          <w:rFonts w:hint="default" w:ascii="Segoe UI" w:hAnsi="Segoe UI" w:eastAsia="Segoe UI" w:cs="Segoe UI"/>
          <w:i w:val="0"/>
          <w:iCs w:val="0"/>
          <w:caps w:val="0"/>
          <w:spacing w:val="0"/>
          <w:kern w:val="0"/>
          <w:sz w:val="24"/>
          <w:szCs w:val="24"/>
          <w:shd w:val="clear" w:fill="FFFFFF"/>
          <w:lang w:val="en-US" w:eastAsia="zh-CN" w:bidi="ar"/>
        </w:rPr>
        <w:t>Note that creating a new RAID mode will delete all the current hard disk space and data. Please back up your data in advance and operate with caution.</w:t>
      </w:r>
    </w:p>
    <w:p w14:paraId="778B595B">
      <w:pPr>
        <w:keepNext w:val="0"/>
        <w:keepLines w:val="0"/>
        <w:widowControl/>
        <w:suppressLineNumbers w:val="0"/>
        <w:jc w:val="left"/>
      </w:pPr>
    </w:p>
    <w:p w14:paraId="2A0400EB">
      <w:pPr>
        <w:keepNext w:val="0"/>
        <w:keepLines w:val="0"/>
        <w:widowControl/>
        <w:suppressLineNumbers w:val="0"/>
        <w:shd w:val="clear" w:fill="FFFFFF"/>
        <w:ind w:left="0" w:firstLine="0"/>
        <w:jc w:val="left"/>
        <w:rPr>
          <w:rFonts w:hint="default" w:ascii="Segoe UI" w:hAnsi="Segoe UI" w:eastAsia="Segoe UI" w:cs="Segoe UI"/>
          <w:i w:val="0"/>
          <w:iCs w:val="0"/>
          <w:caps w:val="0"/>
          <w:spacing w:val="0"/>
          <w:sz w:val="24"/>
          <w:szCs w:val="24"/>
        </w:rPr>
      </w:pPr>
      <w:r>
        <w:rPr>
          <w:rStyle w:val="9"/>
          <w:rFonts w:hint="default" w:ascii="Segoe UI" w:hAnsi="Segoe UI" w:eastAsia="Segoe UI" w:cs="Segoe UI"/>
          <w:b/>
          <w:bCs/>
          <w:i w:val="0"/>
          <w:iCs w:val="0"/>
          <w:caps w:val="0"/>
          <w:spacing w:val="0"/>
          <w:kern w:val="0"/>
          <w:sz w:val="24"/>
          <w:szCs w:val="24"/>
          <w:shd w:val="clear" w:fill="FFFFFF"/>
          <w:lang w:val="en-US" w:eastAsia="zh-CN" w:bidi="ar"/>
        </w:rPr>
        <w:t>Starting the Setup</w:t>
      </w:r>
      <w:r>
        <w:rPr>
          <w:rFonts w:hint="default" w:ascii="Segoe UI" w:hAnsi="Segoe UI" w:eastAsia="Segoe UI" w:cs="Segoe UI"/>
          <w:i w:val="0"/>
          <w:iCs w:val="0"/>
          <w:caps w:val="0"/>
          <w:spacing w:val="0"/>
          <w:kern w:val="0"/>
          <w:sz w:val="24"/>
          <w:szCs w:val="24"/>
          <w:shd w:val="clear" w:fill="FFFFFF"/>
          <w:lang w:val="en-US" w:eastAsia="zh-CN" w:bidi="ar"/>
        </w:rPr>
        <w:t>:</w:t>
      </w:r>
    </w:p>
    <w:p w14:paraId="3114FA51">
      <w:pPr>
        <w:keepNext w:val="0"/>
        <w:keepLines w:val="0"/>
        <w:widowControl/>
        <w:suppressLineNumbers w:val="0"/>
        <w:jc w:val="left"/>
      </w:pPr>
    </w:p>
    <w:p w14:paraId="30349C7E">
      <w:pPr>
        <w:keepNext w:val="0"/>
        <w:keepLines w:val="0"/>
        <w:widowControl/>
        <w:numPr>
          <w:ilvl w:val="0"/>
          <w:numId w:val="2"/>
        </w:numPr>
        <w:suppressLineNumbers w:val="0"/>
        <w:pBdr>
          <w:left w:val="none" w:color="auto" w:sz="0" w:space="0"/>
        </w:pBdr>
        <w:spacing w:before="0" w:beforeAutospacing="1" w:after="0" w:afterAutospacing="1"/>
        <w:ind w:left="720" w:hanging="360"/>
      </w:pPr>
      <w:r>
        <w:rPr>
          <w:rFonts w:hint="default" w:ascii="Segoe UI" w:hAnsi="Segoe UI" w:eastAsia="Segoe UI" w:cs="Segoe UI"/>
          <w:i w:val="0"/>
          <w:iCs w:val="0"/>
          <w:caps w:val="0"/>
          <w:color w:val="222222"/>
          <w:spacing w:val="0"/>
          <w:sz w:val="24"/>
          <w:szCs w:val="24"/>
          <w:bdr w:val="none" w:color="auto" w:sz="0" w:space="0"/>
          <w:shd w:val="clear" w:fill="FFFFFF"/>
        </w:rPr>
        <w:t xml:space="preserve">Press the "delete" key after the boot-up and the </w:t>
      </w:r>
      <w:r>
        <w:rPr>
          <w:rFonts w:hint="eastAsia" w:ascii="Segoe UI" w:hAnsi="Segoe UI" w:eastAsia="宋体" w:cs="Segoe UI"/>
          <w:i w:val="0"/>
          <w:iCs w:val="0"/>
          <w:caps w:val="0"/>
          <w:color w:val="222222"/>
          <w:spacing w:val="0"/>
          <w:sz w:val="24"/>
          <w:szCs w:val="24"/>
          <w:bdr w:val="none" w:color="auto" w:sz="0" w:space="0"/>
          <w:shd w:val="clear" w:fill="FFFFFF"/>
          <w:lang w:val="en-US" w:eastAsia="zh-CN"/>
        </w:rPr>
        <w:t xml:space="preserve">Beelink </w:t>
      </w:r>
      <w:r>
        <w:rPr>
          <w:rFonts w:hint="default" w:ascii="Segoe UI" w:hAnsi="Segoe UI" w:eastAsia="Segoe UI" w:cs="Segoe UI"/>
          <w:i w:val="0"/>
          <w:iCs w:val="0"/>
          <w:caps w:val="0"/>
          <w:color w:val="222222"/>
          <w:spacing w:val="0"/>
          <w:sz w:val="24"/>
          <w:szCs w:val="24"/>
          <w:bdr w:val="none" w:color="auto" w:sz="0" w:space="0"/>
          <w:shd w:val="clear" w:fill="FFFFFF"/>
        </w:rPr>
        <w:t>logo appears to enter the BIOS setup page.</w:t>
      </w:r>
    </w:p>
    <w:p w14:paraId="2102222D">
      <w:pPr>
        <w:pStyle w:val="13"/>
        <w:rPr>
          <w:rFonts w:ascii="微软雅黑" w:hAnsi="微软雅黑" w:eastAsia="微软雅黑" w:cs="宋体"/>
          <w:b/>
          <w:bCs/>
          <w:color w:val="0D0016"/>
          <w:kern w:val="0"/>
          <w:sz w:val="24"/>
          <w:szCs w:val="27"/>
          <w:lang w:val="en-US" w:eastAsia="zh-CN" w:bidi="ar-SA"/>
        </w:rPr>
      </w:pPr>
      <w:r>
        <w:rPr>
          <w:rFonts w:ascii="微软雅黑" w:hAnsi="微软雅黑" w:eastAsia="微软雅黑" w:cs="宋体"/>
          <w:b/>
          <w:bCs/>
          <w:color w:val="0D0016"/>
          <w:kern w:val="0"/>
          <w:sz w:val="24"/>
          <w:szCs w:val="27"/>
          <w:lang w:val="en-US" w:eastAsia="zh-CN" w:bidi="ar-SA"/>
        </w:rPr>
        <w:drawing>
          <wp:inline distT="0" distB="0" distL="114300" distR="114300">
            <wp:extent cx="5334000" cy="3000375"/>
            <wp:effectExtent l="0" t="0" r="0" b="9525"/>
            <wp:docPr id="3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pic:cNvPicPr>
                      <a:picLocks noChangeAspect="1" noChangeArrowheads="1"/>
                    </pic:cNvPicPr>
                  </pic:nvPicPr>
                  <pic:blipFill>
                    <a:blip r:embed="rId5"/>
                    <a:stretch>
                      <a:fillRect/>
                    </a:stretch>
                  </pic:blipFill>
                  <pic:spPr>
                    <a:xfrm>
                      <a:off x="0" y="0"/>
                      <a:ext cx="5334000" cy="3000375"/>
                    </a:xfrm>
                    <a:prstGeom prst="rect">
                      <a:avLst/>
                    </a:prstGeom>
                    <a:noFill/>
                    <a:ln w="9525">
                      <a:noFill/>
                    </a:ln>
                  </pic:spPr>
                </pic:pic>
              </a:graphicData>
            </a:graphic>
          </wp:inline>
        </w:drawing>
      </w:r>
      <w:bookmarkStart w:id="27" w:name="_GoBack"/>
      <w:bookmarkEnd w:id="27"/>
    </w:p>
    <w:bookmarkEnd w:id="2"/>
    <w:p w14:paraId="3D9FD3B8">
      <w:pPr>
        <w:keepNext w:val="0"/>
        <w:keepLines w:val="0"/>
        <w:widowControl/>
        <w:numPr>
          <w:numId w:val="0"/>
        </w:numPr>
        <w:suppressLineNumbers w:val="0"/>
        <w:pBdr>
          <w:left w:val="none" w:color="auto" w:sz="0" w:space="0"/>
        </w:pBdr>
        <w:spacing w:before="120" w:beforeAutospacing="0" w:after="0" w:afterAutospacing="1"/>
        <w:ind w:left="360" w:leftChars="0"/>
        <w:rPr>
          <w:rFonts w:ascii="微软雅黑" w:hAnsi="微软雅黑" w:eastAsia="微软雅黑" w:cs="宋体"/>
          <w:b/>
          <w:bCs/>
          <w:color w:val="0D0016"/>
          <w:kern w:val="0"/>
          <w:sz w:val="24"/>
          <w:szCs w:val="27"/>
          <w:lang w:val="en-US" w:eastAsia="zh-CN" w:bidi="ar-SA"/>
        </w:rPr>
      </w:pPr>
      <w:bookmarkStart w:id="4" w:name="X8e36b23d1d4048a95f4316a6abf81534c788b3c"/>
      <w:r>
        <w:rPr>
          <w:rFonts w:ascii="微软雅黑" w:hAnsi="微软雅黑" w:eastAsia="微软雅黑" w:cs="宋体"/>
          <w:b/>
          <w:bCs/>
          <w:color w:val="0D0016"/>
          <w:kern w:val="0"/>
          <w:sz w:val="24"/>
          <w:szCs w:val="27"/>
          <w:lang w:val="en-US" w:eastAsia="zh-CN" w:bidi="ar-SA"/>
        </w:rPr>
        <w:t>2.</w:t>
      </w:r>
      <w:r>
        <w:rPr>
          <w:rFonts w:ascii="Segoe UI" w:hAnsi="Segoe UI" w:eastAsia="Segoe UI" w:cs="Segoe UI"/>
          <w:i w:val="0"/>
          <w:iCs w:val="0"/>
          <w:caps w:val="0"/>
          <w:color w:val="222222"/>
          <w:spacing w:val="0"/>
          <w:sz w:val="24"/>
          <w:szCs w:val="24"/>
          <w:bdr w:val="none" w:color="auto" w:sz="0" w:space="0"/>
          <w:shd w:val="clear" w:fill="FFFFFF"/>
        </w:rPr>
        <w:t>Select the second item "Advanced" in the menu bar, find the sub-menu "System Agent (SA) Configuration", and press "Enter" to enter it.</w:t>
      </w:r>
    </w:p>
    <w:p w14:paraId="7B52FBB7">
      <w:pPr>
        <w:pStyle w:val="13"/>
        <w:rPr>
          <w:rFonts w:ascii="微软雅黑" w:hAnsi="微软雅黑" w:eastAsia="微软雅黑" w:cs="宋体"/>
          <w:b/>
          <w:bCs/>
          <w:color w:val="0D0016"/>
          <w:kern w:val="0"/>
          <w:sz w:val="24"/>
          <w:szCs w:val="27"/>
          <w:lang w:val="en-US" w:eastAsia="zh-CN" w:bidi="ar-SA"/>
        </w:rPr>
      </w:pPr>
      <w:r>
        <w:rPr>
          <w:rFonts w:ascii="微软雅黑" w:hAnsi="微软雅黑" w:eastAsia="微软雅黑" w:cs="宋体"/>
          <w:b/>
          <w:bCs/>
          <w:color w:val="0D0016"/>
          <w:kern w:val="0"/>
          <w:sz w:val="24"/>
          <w:szCs w:val="27"/>
          <w:lang w:val="en-US" w:eastAsia="zh-CN" w:bidi="ar-SA"/>
        </w:rPr>
        <w:drawing>
          <wp:inline distT="0" distB="0" distL="114300" distR="114300">
            <wp:extent cx="5334000" cy="3000375"/>
            <wp:effectExtent l="0" t="0" r="0" b="9525"/>
            <wp:docPr id="3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pic:cNvPicPr>
                      <a:picLocks noChangeAspect="1" noChangeArrowheads="1"/>
                    </pic:cNvPicPr>
                  </pic:nvPicPr>
                  <pic:blipFill>
                    <a:blip r:embed="rId6"/>
                    <a:stretch>
                      <a:fillRect/>
                    </a:stretch>
                  </pic:blipFill>
                  <pic:spPr>
                    <a:xfrm>
                      <a:off x="0" y="0"/>
                      <a:ext cx="5334000" cy="3000375"/>
                    </a:xfrm>
                    <a:prstGeom prst="rect">
                      <a:avLst/>
                    </a:prstGeom>
                    <a:noFill/>
                    <a:ln w="9525">
                      <a:noFill/>
                    </a:ln>
                  </pic:spPr>
                </pic:pic>
              </a:graphicData>
            </a:graphic>
          </wp:inline>
        </w:drawing>
      </w:r>
    </w:p>
    <w:p w14:paraId="6F1F31C3">
      <w:pPr>
        <w:keepNext w:val="0"/>
        <w:keepLines w:val="0"/>
        <w:widowControl/>
        <w:numPr>
          <w:numId w:val="0"/>
        </w:numPr>
        <w:suppressLineNumbers w:val="0"/>
        <w:pBdr>
          <w:left w:val="none" w:color="auto" w:sz="0" w:space="0"/>
        </w:pBdr>
        <w:spacing w:before="120" w:beforeAutospacing="0" w:after="0" w:afterAutospacing="1"/>
        <w:ind w:left="360" w:leftChars="0"/>
        <w:rPr>
          <w:rFonts w:ascii="微软雅黑" w:hAnsi="微软雅黑" w:eastAsia="微软雅黑" w:cs="宋体"/>
          <w:b/>
          <w:bCs/>
          <w:i w:val="0"/>
          <w:color w:val="0D0016"/>
          <w:kern w:val="0"/>
          <w:sz w:val="24"/>
          <w:szCs w:val="27"/>
          <w:lang w:val="en-US" w:eastAsia="zh-CN" w:bidi="ar-SA"/>
        </w:rPr>
      </w:pPr>
      <w:bookmarkStart w:id="5" w:name="进入vmd-setu-menu菜单"/>
      <w:r>
        <w:rPr>
          <w:rFonts w:ascii="微软雅黑" w:hAnsi="微软雅黑" w:eastAsia="微软雅黑" w:cs="宋体"/>
          <w:b/>
          <w:bCs/>
          <w:i w:val="0"/>
          <w:color w:val="0D0016"/>
          <w:kern w:val="0"/>
          <w:sz w:val="24"/>
          <w:szCs w:val="27"/>
          <w:lang w:val="en-US" w:eastAsia="zh-CN" w:bidi="ar-SA"/>
        </w:rPr>
        <w:t>3.</w:t>
      </w:r>
      <w:r>
        <w:rPr>
          <w:rFonts w:ascii="Segoe UI" w:hAnsi="Segoe UI" w:eastAsia="Segoe UI" w:cs="Segoe UI"/>
          <w:i w:val="0"/>
          <w:iCs w:val="0"/>
          <w:caps w:val="0"/>
          <w:color w:val="222222"/>
          <w:spacing w:val="0"/>
          <w:sz w:val="24"/>
          <w:szCs w:val="24"/>
          <w:bdr w:val="none" w:color="auto" w:sz="0" w:space="0"/>
          <w:shd w:val="clear" w:fill="FFFFFF"/>
        </w:rPr>
        <w:t>Enter the ["VMD setu</w:t>
      </w:r>
      <w:r>
        <w:rPr>
          <w:rFonts w:hint="eastAsia" w:ascii="Segoe UI" w:hAnsi="Segoe UI" w:eastAsia="宋体" w:cs="Segoe UI"/>
          <w:i w:val="0"/>
          <w:iCs w:val="0"/>
          <w:caps w:val="0"/>
          <w:color w:val="222222"/>
          <w:spacing w:val="0"/>
          <w:sz w:val="24"/>
          <w:szCs w:val="24"/>
          <w:bdr w:val="none" w:color="auto" w:sz="0" w:space="0"/>
          <w:shd w:val="clear" w:fill="FFFFFF"/>
          <w:lang w:val="en-US" w:eastAsia="zh-CN"/>
        </w:rPr>
        <w:t>p</w:t>
      </w:r>
      <w:r>
        <w:rPr>
          <w:rFonts w:ascii="Segoe UI" w:hAnsi="Segoe UI" w:eastAsia="Segoe UI" w:cs="Segoe UI"/>
          <w:i w:val="0"/>
          <w:iCs w:val="0"/>
          <w:caps w:val="0"/>
          <w:color w:val="222222"/>
          <w:spacing w:val="0"/>
          <w:sz w:val="24"/>
          <w:szCs w:val="24"/>
          <w:bdr w:val="none" w:color="auto" w:sz="0" w:space="0"/>
          <w:shd w:val="clear" w:fill="FFFFFF"/>
        </w:rPr>
        <w:t xml:space="preserve"> menu"] menu.</w:t>
      </w:r>
    </w:p>
    <w:p w14:paraId="1CDF62F5">
      <w:pPr>
        <w:pStyle w:val="13"/>
        <w:rPr>
          <w:rFonts w:ascii="微软雅黑" w:hAnsi="微软雅黑" w:eastAsia="微软雅黑" w:cs="宋体"/>
          <w:b/>
          <w:bCs/>
          <w:color w:val="0D0016"/>
          <w:kern w:val="0"/>
          <w:sz w:val="24"/>
          <w:szCs w:val="27"/>
          <w:lang w:val="en-US" w:eastAsia="zh-CN" w:bidi="ar-SA"/>
        </w:rPr>
      </w:pPr>
      <w:r>
        <w:rPr>
          <w:rFonts w:ascii="微软雅黑" w:hAnsi="微软雅黑" w:eastAsia="微软雅黑" w:cs="宋体"/>
          <w:b/>
          <w:bCs/>
          <w:color w:val="0D0016"/>
          <w:kern w:val="0"/>
          <w:sz w:val="24"/>
          <w:szCs w:val="27"/>
          <w:lang w:val="en-US" w:eastAsia="zh-CN" w:bidi="ar-SA"/>
        </w:rPr>
        <w:drawing>
          <wp:inline distT="0" distB="0" distL="114300" distR="114300">
            <wp:extent cx="5334000" cy="3000375"/>
            <wp:effectExtent l="0" t="0" r="0" b="9525"/>
            <wp:docPr id="4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pic:cNvPicPr>
                      <a:picLocks noChangeAspect="1" noChangeArrowheads="1"/>
                    </pic:cNvPicPr>
                  </pic:nvPicPr>
                  <pic:blipFill>
                    <a:blip r:embed="rId7"/>
                    <a:stretch>
                      <a:fillRect/>
                    </a:stretch>
                  </pic:blipFill>
                  <pic:spPr>
                    <a:xfrm>
                      <a:off x="0" y="0"/>
                      <a:ext cx="5334000" cy="3000375"/>
                    </a:xfrm>
                    <a:prstGeom prst="rect">
                      <a:avLst/>
                    </a:prstGeom>
                    <a:noFill/>
                    <a:ln w="9525">
                      <a:noFill/>
                    </a:ln>
                  </pic:spPr>
                </pic:pic>
              </a:graphicData>
            </a:graphic>
          </wp:inline>
        </w:drawing>
      </w:r>
    </w:p>
    <w:bookmarkEnd w:id="4"/>
    <w:bookmarkEnd w:id="5"/>
    <w:p w14:paraId="15A4BD95">
      <w:pPr>
        <w:keepNext w:val="0"/>
        <w:keepLines w:val="0"/>
        <w:widowControl/>
        <w:numPr>
          <w:numId w:val="0"/>
        </w:numPr>
        <w:suppressLineNumbers w:val="0"/>
        <w:pBdr>
          <w:left w:val="none" w:color="auto" w:sz="0" w:space="0"/>
        </w:pBdr>
        <w:spacing w:before="120" w:beforeAutospacing="0" w:after="0" w:afterAutospacing="1"/>
        <w:rPr>
          <w:rFonts w:ascii="微软雅黑" w:hAnsi="微软雅黑" w:eastAsia="微软雅黑" w:cs="宋体"/>
          <w:b/>
          <w:bCs/>
          <w:color w:val="0D0016"/>
          <w:kern w:val="0"/>
          <w:sz w:val="24"/>
          <w:szCs w:val="27"/>
          <w:lang w:val="en-US" w:eastAsia="zh-CN" w:bidi="ar-SA"/>
        </w:rPr>
      </w:pPr>
      <w:bookmarkStart w:id="6" w:name="X5b09a87edb6ddf470ddcb2e70098543fb5361ee"/>
      <w:r>
        <w:rPr>
          <w:rFonts w:ascii="微软雅黑" w:hAnsi="微软雅黑" w:eastAsia="微软雅黑" w:cs="宋体"/>
          <w:b/>
          <w:bCs/>
          <w:color w:val="0D0016"/>
          <w:kern w:val="0"/>
          <w:sz w:val="24"/>
          <w:szCs w:val="27"/>
          <w:lang w:val="en-US" w:eastAsia="zh-CN" w:bidi="ar-SA"/>
        </w:rPr>
        <w:t>4.</w:t>
      </w:r>
      <w:r>
        <w:rPr>
          <w:rFonts w:ascii="Segoe UI" w:hAnsi="Segoe UI" w:eastAsia="Segoe UI" w:cs="Segoe UI"/>
          <w:i w:val="0"/>
          <w:iCs w:val="0"/>
          <w:caps w:val="0"/>
          <w:color w:val="222222"/>
          <w:spacing w:val="0"/>
          <w:sz w:val="24"/>
          <w:szCs w:val="24"/>
          <w:bdr w:val="none" w:color="auto" w:sz="0" w:space="0"/>
          <w:shd w:val="clear" w:fill="FFFFFF"/>
        </w:rPr>
        <w:t>Set the ["Enable VMD controller"] option to ["Enabled"] to enable the Raid function.</w:t>
      </w:r>
    </w:p>
    <w:p w14:paraId="7E150953">
      <w:pPr>
        <w:pStyle w:val="13"/>
        <w:rPr>
          <w:rFonts w:ascii="微软雅黑" w:hAnsi="微软雅黑" w:eastAsia="微软雅黑" w:cs="宋体"/>
          <w:b/>
          <w:bCs/>
          <w:color w:val="0D0016"/>
          <w:kern w:val="0"/>
          <w:sz w:val="24"/>
          <w:szCs w:val="27"/>
          <w:lang w:val="en-US" w:eastAsia="zh-CN" w:bidi="ar-SA"/>
        </w:rPr>
      </w:pPr>
      <w:r>
        <w:rPr>
          <w:rFonts w:ascii="微软雅黑" w:hAnsi="微软雅黑" w:eastAsia="微软雅黑" w:cs="宋体"/>
          <w:b/>
          <w:bCs/>
          <w:color w:val="0D0016"/>
          <w:kern w:val="0"/>
          <w:sz w:val="24"/>
          <w:szCs w:val="27"/>
          <w:lang w:val="en-US" w:eastAsia="zh-CN" w:bidi="ar-SA"/>
        </w:rPr>
        <w:drawing>
          <wp:inline distT="0" distB="0" distL="114300" distR="114300">
            <wp:extent cx="5334000" cy="3000375"/>
            <wp:effectExtent l="0" t="0" r="0" b="9525"/>
            <wp:docPr id="4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pic:cNvPicPr>
                      <a:picLocks noChangeAspect="1" noChangeArrowheads="1"/>
                    </pic:cNvPicPr>
                  </pic:nvPicPr>
                  <pic:blipFill>
                    <a:blip r:embed="rId8"/>
                    <a:stretch>
                      <a:fillRect/>
                    </a:stretch>
                  </pic:blipFill>
                  <pic:spPr>
                    <a:xfrm>
                      <a:off x="0" y="0"/>
                      <a:ext cx="5334000" cy="3000375"/>
                    </a:xfrm>
                    <a:prstGeom prst="rect">
                      <a:avLst/>
                    </a:prstGeom>
                    <a:noFill/>
                    <a:ln w="9525">
                      <a:noFill/>
                    </a:ln>
                  </pic:spPr>
                </pic:pic>
              </a:graphicData>
            </a:graphic>
          </wp:inline>
        </w:drawing>
      </w:r>
    </w:p>
    <w:p w14:paraId="0E65A9D1">
      <w:pPr>
        <w:keepNext w:val="0"/>
        <w:keepLines w:val="0"/>
        <w:widowControl/>
        <w:numPr>
          <w:numId w:val="0"/>
        </w:numPr>
        <w:suppressLineNumbers w:val="0"/>
        <w:pBdr>
          <w:left w:val="none" w:color="auto" w:sz="0" w:space="0"/>
        </w:pBdr>
        <w:spacing w:before="120" w:beforeAutospacing="0" w:after="0" w:afterAutospacing="1"/>
        <w:rPr>
          <w:rFonts w:ascii="微软雅黑" w:hAnsi="微软雅黑" w:eastAsia="微软雅黑" w:cs="宋体"/>
          <w:b/>
          <w:bCs/>
          <w:color w:val="0D0016"/>
          <w:kern w:val="0"/>
          <w:sz w:val="24"/>
          <w:szCs w:val="27"/>
          <w:lang w:val="en-US" w:eastAsia="zh-CN" w:bidi="ar-SA"/>
        </w:rPr>
      </w:pPr>
      <w:bookmarkStart w:id="7" w:name="设置完成后按f4保存退出"/>
      <w:r>
        <w:rPr>
          <w:rFonts w:ascii="微软雅黑" w:hAnsi="微软雅黑" w:eastAsia="微软雅黑" w:cs="宋体"/>
          <w:b/>
          <w:bCs/>
          <w:color w:val="0D0016"/>
          <w:kern w:val="0"/>
          <w:sz w:val="24"/>
          <w:szCs w:val="27"/>
          <w:lang w:val="en-US" w:eastAsia="zh-CN" w:bidi="ar-SA"/>
        </w:rPr>
        <w:t>5.</w:t>
      </w:r>
      <w:r>
        <w:rPr>
          <w:rFonts w:ascii="Segoe UI" w:hAnsi="Segoe UI" w:eastAsia="Segoe UI" w:cs="Segoe UI"/>
          <w:i w:val="0"/>
          <w:iCs w:val="0"/>
          <w:caps w:val="0"/>
          <w:color w:val="222222"/>
          <w:spacing w:val="0"/>
          <w:sz w:val="24"/>
          <w:szCs w:val="24"/>
          <w:bdr w:val="none" w:color="auto" w:sz="0" w:space="0"/>
          <w:shd w:val="clear" w:fill="FFFFFF"/>
        </w:rPr>
        <w:t>After the setting is completed, press ["F4"] to save and exit.</w:t>
      </w:r>
    </w:p>
    <w:p w14:paraId="7D009C2D">
      <w:pPr>
        <w:pStyle w:val="13"/>
        <w:rPr>
          <w:rFonts w:ascii="微软雅黑" w:hAnsi="微软雅黑" w:eastAsia="微软雅黑" w:cs="宋体"/>
          <w:b/>
          <w:bCs/>
          <w:color w:val="0D0016"/>
          <w:kern w:val="0"/>
          <w:sz w:val="24"/>
          <w:szCs w:val="27"/>
          <w:lang w:val="en-US" w:eastAsia="zh-CN" w:bidi="ar-SA"/>
        </w:rPr>
      </w:pPr>
      <w:r>
        <w:rPr>
          <w:rFonts w:ascii="微软雅黑" w:hAnsi="微软雅黑" w:eastAsia="微软雅黑" w:cs="宋体"/>
          <w:b/>
          <w:bCs/>
          <w:color w:val="0D0016"/>
          <w:kern w:val="0"/>
          <w:sz w:val="24"/>
          <w:szCs w:val="27"/>
          <w:lang w:val="en-US" w:eastAsia="zh-CN" w:bidi="ar-SA"/>
        </w:rPr>
        <w:drawing>
          <wp:inline distT="0" distB="0" distL="114300" distR="114300">
            <wp:extent cx="5334000" cy="3000375"/>
            <wp:effectExtent l="0" t="0" r="0" b="9525"/>
            <wp:docPr id="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pic:cNvPicPr>
                      <a:picLocks noChangeAspect="1" noChangeArrowheads="1"/>
                    </pic:cNvPicPr>
                  </pic:nvPicPr>
                  <pic:blipFill>
                    <a:blip r:embed="rId9"/>
                    <a:stretch>
                      <a:fillRect/>
                    </a:stretch>
                  </pic:blipFill>
                  <pic:spPr>
                    <a:xfrm>
                      <a:off x="0" y="0"/>
                      <a:ext cx="5334000" cy="3000375"/>
                    </a:xfrm>
                    <a:prstGeom prst="rect">
                      <a:avLst/>
                    </a:prstGeom>
                    <a:noFill/>
                    <a:ln w="9525">
                      <a:noFill/>
                    </a:ln>
                  </pic:spPr>
                </pic:pic>
              </a:graphicData>
            </a:graphic>
          </wp:inline>
        </w:drawing>
      </w:r>
    </w:p>
    <w:bookmarkEnd w:id="6"/>
    <w:bookmarkEnd w:id="7"/>
    <w:p w14:paraId="713FC51B">
      <w:pPr>
        <w:keepNext w:val="0"/>
        <w:keepLines w:val="0"/>
        <w:widowControl/>
        <w:numPr>
          <w:numId w:val="0"/>
        </w:numPr>
        <w:suppressLineNumbers w:val="0"/>
        <w:pBdr>
          <w:left w:val="none" w:color="auto" w:sz="0" w:space="0"/>
        </w:pBdr>
        <w:spacing w:before="120" w:beforeAutospacing="0" w:after="0" w:afterAutospacing="1"/>
      </w:pPr>
      <w:bookmarkStart w:id="8" w:name="Xc6b9735ef23ef4c9dd2acdc4165ed62fa721565"/>
      <w:r>
        <w:rPr>
          <w:rFonts w:ascii="微软雅黑" w:hAnsi="微软雅黑" w:eastAsia="微软雅黑" w:cs="宋体"/>
          <w:b/>
          <w:bCs/>
          <w:color w:val="0D0016"/>
          <w:kern w:val="0"/>
          <w:sz w:val="24"/>
          <w:szCs w:val="27"/>
          <w:lang w:val="en-US" w:eastAsia="zh-CN" w:bidi="ar-SA"/>
        </w:rPr>
        <w:t>6.</w:t>
      </w:r>
      <w:r>
        <w:rPr>
          <w:rFonts w:ascii="Segoe UI" w:hAnsi="Segoe UI" w:eastAsia="Segoe UI" w:cs="Segoe UI"/>
          <w:i w:val="0"/>
          <w:iCs w:val="0"/>
          <w:caps w:val="0"/>
          <w:color w:val="222222"/>
          <w:spacing w:val="0"/>
          <w:sz w:val="24"/>
          <w:szCs w:val="24"/>
          <w:bdr w:val="none" w:color="auto" w:sz="0" w:space="0"/>
          <w:shd w:val="clear" w:fill="FFFFFF"/>
        </w:rPr>
        <w:t>Re-enter the BIOS menu, switch to the ["Advanced"] option, and you will see an additional ["Intel(R) Rapid Storage Technology"] menu. Press "Enter" to enter the setting.</w:t>
      </w:r>
    </w:p>
    <w:p w14:paraId="45908980">
      <w:pPr>
        <w:pStyle w:val="5"/>
        <w:rPr>
          <w:rFonts w:ascii="微软雅黑" w:hAnsi="微软雅黑" w:eastAsia="微软雅黑" w:cs="宋体"/>
          <w:b/>
          <w:bCs/>
          <w:color w:val="0D0016"/>
          <w:kern w:val="0"/>
          <w:sz w:val="24"/>
          <w:szCs w:val="27"/>
          <w:lang w:val="en-US" w:eastAsia="zh-CN" w:bidi="ar-SA"/>
        </w:rPr>
      </w:pPr>
    </w:p>
    <w:p w14:paraId="60541D7B">
      <w:pPr>
        <w:pStyle w:val="13"/>
        <w:rPr>
          <w:rFonts w:ascii="微软雅黑" w:hAnsi="微软雅黑" w:eastAsia="微软雅黑" w:cs="宋体"/>
          <w:b/>
          <w:bCs/>
          <w:color w:val="0D0016"/>
          <w:kern w:val="0"/>
          <w:sz w:val="24"/>
          <w:szCs w:val="27"/>
          <w:lang w:val="en-US" w:eastAsia="zh-CN" w:bidi="ar-SA"/>
        </w:rPr>
      </w:pPr>
      <w:r>
        <w:rPr>
          <w:rFonts w:ascii="微软雅黑" w:hAnsi="微软雅黑" w:eastAsia="微软雅黑" w:cs="宋体"/>
          <w:b/>
          <w:bCs/>
          <w:color w:val="0D0016"/>
          <w:kern w:val="0"/>
          <w:sz w:val="24"/>
          <w:szCs w:val="27"/>
          <w:lang w:val="en-US" w:eastAsia="zh-CN" w:bidi="ar-SA"/>
        </w:rPr>
        <w:drawing>
          <wp:inline distT="0" distB="0" distL="114300" distR="114300">
            <wp:extent cx="5334000" cy="3000375"/>
            <wp:effectExtent l="0" t="0" r="0" b="9525"/>
            <wp:docPr id="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pic:cNvPicPr>
                      <a:picLocks noChangeAspect="1" noChangeArrowheads="1"/>
                    </pic:cNvPicPr>
                  </pic:nvPicPr>
                  <pic:blipFill>
                    <a:blip r:embed="rId10"/>
                    <a:stretch>
                      <a:fillRect/>
                    </a:stretch>
                  </pic:blipFill>
                  <pic:spPr>
                    <a:xfrm>
                      <a:off x="0" y="0"/>
                      <a:ext cx="5334000" cy="3000375"/>
                    </a:xfrm>
                    <a:prstGeom prst="rect">
                      <a:avLst/>
                    </a:prstGeom>
                    <a:noFill/>
                    <a:ln w="9525">
                      <a:noFill/>
                    </a:ln>
                  </pic:spPr>
                </pic:pic>
              </a:graphicData>
            </a:graphic>
          </wp:inline>
        </w:drawing>
      </w:r>
    </w:p>
    <w:bookmarkEnd w:id="8"/>
    <w:p w14:paraId="4EA1F30F">
      <w:pPr>
        <w:keepNext w:val="0"/>
        <w:keepLines w:val="0"/>
        <w:widowControl/>
        <w:numPr>
          <w:numId w:val="0"/>
        </w:numPr>
        <w:suppressLineNumbers w:val="0"/>
        <w:pBdr>
          <w:left w:val="none" w:color="auto" w:sz="0" w:space="0"/>
        </w:pBdr>
        <w:spacing w:before="120" w:beforeAutospacing="0" w:after="0" w:afterAutospacing="1"/>
        <w:rPr>
          <w:rFonts w:ascii="微软雅黑" w:hAnsi="微软雅黑" w:eastAsia="微软雅黑" w:cs="宋体"/>
          <w:b/>
          <w:bCs/>
          <w:color w:val="0D0016"/>
          <w:kern w:val="0"/>
          <w:sz w:val="24"/>
          <w:szCs w:val="27"/>
          <w:lang w:val="en-US" w:eastAsia="zh-CN" w:bidi="ar-SA"/>
        </w:rPr>
      </w:pPr>
      <w:bookmarkStart w:id="9" w:name="继续进入create-raid-volume菜单"/>
      <w:r>
        <w:rPr>
          <w:rFonts w:ascii="微软雅黑" w:hAnsi="微软雅黑" w:eastAsia="微软雅黑" w:cs="宋体"/>
          <w:b/>
          <w:bCs/>
          <w:color w:val="0D0016"/>
          <w:kern w:val="0"/>
          <w:sz w:val="24"/>
          <w:szCs w:val="27"/>
          <w:lang w:val="en-US" w:eastAsia="zh-CN" w:bidi="ar-SA"/>
        </w:rPr>
        <w:t>7.</w:t>
      </w:r>
      <w:r>
        <w:rPr>
          <w:rFonts w:ascii="Segoe UI" w:hAnsi="Segoe UI" w:eastAsia="Segoe UI" w:cs="Segoe UI"/>
          <w:i w:val="0"/>
          <w:iCs w:val="0"/>
          <w:caps w:val="0"/>
          <w:color w:val="222222"/>
          <w:spacing w:val="0"/>
          <w:sz w:val="24"/>
          <w:szCs w:val="24"/>
          <w:bdr w:val="none" w:color="auto" w:sz="0" w:space="0"/>
          <w:shd w:val="clear" w:fill="FFFFFF"/>
        </w:rPr>
        <w:t>Continue to enter the ["Create RAID Volume"] menu.</w:t>
      </w:r>
    </w:p>
    <w:p w14:paraId="4DC70A1C">
      <w:pPr>
        <w:pStyle w:val="13"/>
        <w:rPr>
          <w:rFonts w:ascii="微软雅黑" w:hAnsi="微软雅黑" w:eastAsia="微软雅黑" w:cs="宋体"/>
          <w:b/>
          <w:bCs/>
          <w:color w:val="0D0016"/>
          <w:kern w:val="0"/>
          <w:sz w:val="24"/>
          <w:szCs w:val="27"/>
          <w:lang w:val="en-US" w:eastAsia="zh-CN" w:bidi="ar-SA"/>
        </w:rPr>
      </w:pPr>
      <w:r>
        <w:rPr>
          <w:rFonts w:ascii="微软雅黑" w:hAnsi="微软雅黑" w:eastAsia="微软雅黑" w:cs="宋体"/>
          <w:b/>
          <w:bCs/>
          <w:color w:val="0D0016"/>
          <w:kern w:val="0"/>
          <w:sz w:val="24"/>
          <w:szCs w:val="27"/>
          <w:lang w:val="en-US" w:eastAsia="zh-CN" w:bidi="ar-SA"/>
        </w:rPr>
        <w:drawing>
          <wp:inline distT="0" distB="0" distL="114300" distR="114300">
            <wp:extent cx="5334000" cy="3000375"/>
            <wp:effectExtent l="0" t="0" r="0" b="9525"/>
            <wp:docPr id="5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pic:cNvPicPr>
                      <a:picLocks noChangeAspect="1" noChangeArrowheads="1"/>
                    </pic:cNvPicPr>
                  </pic:nvPicPr>
                  <pic:blipFill>
                    <a:blip r:embed="rId11"/>
                    <a:stretch>
                      <a:fillRect/>
                    </a:stretch>
                  </pic:blipFill>
                  <pic:spPr>
                    <a:xfrm>
                      <a:off x="0" y="0"/>
                      <a:ext cx="5334000" cy="3000375"/>
                    </a:xfrm>
                    <a:prstGeom prst="rect">
                      <a:avLst/>
                    </a:prstGeom>
                    <a:noFill/>
                    <a:ln w="9525">
                      <a:noFill/>
                    </a:ln>
                  </pic:spPr>
                </pic:pic>
              </a:graphicData>
            </a:graphic>
          </wp:inline>
        </w:drawing>
      </w:r>
    </w:p>
    <w:bookmarkEnd w:id="9"/>
    <w:p w14:paraId="1DCD79B3">
      <w:pPr>
        <w:keepNext w:val="0"/>
        <w:keepLines w:val="0"/>
        <w:widowControl/>
        <w:numPr>
          <w:numId w:val="0"/>
        </w:numPr>
        <w:suppressLineNumbers w:val="0"/>
        <w:pBdr>
          <w:left w:val="none" w:color="auto" w:sz="0" w:space="0"/>
        </w:pBdr>
        <w:spacing w:before="120" w:beforeAutospacing="0" w:after="0" w:afterAutospacing="1"/>
      </w:pPr>
      <w:bookmarkStart w:id="10" w:name="X3b3c8e01a85c4b57c4c3e25c2f0aab00578a2cf"/>
      <w:r>
        <w:rPr>
          <w:rFonts w:ascii="微软雅黑" w:hAnsi="微软雅黑" w:eastAsia="微软雅黑" w:cs="宋体"/>
          <w:b/>
          <w:bCs/>
          <w:color w:val="0D0016"/>
          <w:kern w:val="0"/>
          <w:sz w:val="24"/>
          <w:szCs w:val="27"/>
          <w:lang w:val="en-US" w:eastAsia="zh-CN" w:bidi="ar-SA"/>
        </w:rPr>
        <w:t>8.</w:t>
      </w:r>
      <w:r>
        <w:rPr>
          <w:rFonts w:ascii="Segoe UI" w:hAnsi="Segoe UI" w:eastAsia="Segoe UI" w:cs="Segoe UI"/>
          <w:i w:val="0"/>
          <w:iCs w:val="0"/>
          <w:caps w:val="0"/>
          <w:color w:val="222222"/>
          <w:spacing w:val="0"/>
          <w:sz w:val="24"/>
          <w:szCs w:val="24"/>
          <w:bdr w:val="none" w:color="auto" w:sz="0" w:space="0"/>
          <w:shd w:val="clear" w:fill="FFFFFF"/>
        </w:rPr>
        <w:t>In the ["RAID Level"] option, you can set the RAID mode. In RAID 0 mode, the actual hard disk capacity becomes twice the capacity of the smallest SSD, the read and write speeds increase. If you remove any one of the SSDs, you won't be able to enter the system. The BIOS will display (fail). After reconnecting the SSD, you still won't be able to enter the system, and the boot menu won't be able to read the disk. You need to restart it to restore normal operation. In RAID 1 mode, the actual hard disk capacity becomes the capacity of the smallest SSD, the write speed decreases, and you can still enter the system after removing any one of the SSDs. The BIOS will display "RAID function degraded" (Degraded).</w:t>
      </w:r>
    </w:p>
    <w:p w14:paraId="23AF4CC4">
      <w:pPr>
        <w:pStyle w:val="5"/>
        <w:rPr>
          <w:rFonts w:ascii="微软雅黑" w:hAnsi="微软雅黑" w:eastAsia="微软雅黑" w:cs="宋体"/>
          <w:b/>
          <w:bCs/>
          <w:color w:val="0D0016"/>
          <w:kern w:val="0"/>
          <w:sz w:val="24"/>
          <w:szCs w:val="27"/>
          <w:lang w:val="en-US" w:eastAsia="zh-CN" w:bidi="ar-SA"/>
        </w:rPr>
      </w:pPr>
    </w:p>
    <w:p w14:paraId="29C62769">
      <w:pPr>
        <w:pStyle w:val="13"/>
        <w:rPr>
          <w:rFonts w:ascii="微软雅黑" w:hAnsi="微软雅黑" w:eastAsia="微软雅黑" w:cs="宋体"/>
          <w:b/>
          <w:bCs/>
          <w:color w:val="0D0016"/>
          <w:kern w:val="0"/>
          <w:sz w:val="24"/>
          <w:szCs w:val="27"/>
          <w:lang w:val="en-US" w:eastAsia="zh-CN" w:bidi="ar-SA"/>
        </w:rPr>
      </w:pPr>
      <w:r>
        <w:rPr>
          <w:rFonts w:ascii="微软雅黑" w:hAnsi="微软雅黑" w:eastAsia="微软雅黑" w:cs="宋体"/>
          <w:b/>
          <w:bCs/>
          <w:color w:val="0D0016"/>
          <w:kern w:val="0"/>
          <w:sz w:val="24"/>
          <w:szCs w:val="27"/>
          <w:lang w:val="en-US" w:eastAsia="zh-CN" w:bidi="ar-SA"/>
        </w:rPr>
        <w:drawing>
          <wp:inline distT="0" distB="0" distL="114300" distR="114300">
            <wp:extent cx="5334000" cy="3000375"/>
            <wp:effectExtent l="0" t="0" r="0" b="9525"/>
            <wp:docPr id="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pic:cNvPicPr>
                      <a:picLocks noChangeAspect="1" noChangeArrowheads="1"/>
                    </pic:cNvPicPr>
                  </pic:nvPicPr>
                  <pic:blipFill>
                    <a:blip r:embed="rId12"/>
                    <a:stretch>
                      <a:fillRect/>
                    </a:stretch>
                  </pic:blipFill>
                  <pic:spPr>
                    <a:xfrm>
                      <a:off x="0" y="0"/>
                      <a:ext cx="5334000" cy="3000375"/>
                    </a:xfrm>
                    <a:prstGeom prst="rect">
                      <a:avLst/>
                    </a:prstGeom>
                    <a:noFill/>
                    <a:ln w="9525">
                      <a:noFill/>
                    </a:ln>
                  </pic:spPr>
                </pic:pic>
              </a:graphicData>
            </a:graphic>
          </wp:inline>
        </w:drawing>
      </w:r>
    </w:p>
    <w:bookmarkEnd w:id="10"/>
    <w:p w14:paraId="096DADE7">
      <w:pPr>
        <w:keepNext w:val="0"/>
        <w:keepLines w:val="0"/>
        <w:widowControl/>
        <w:numPr>
          <w:numId w:val="0"/>
        </w:numPr>
        <w:suppressLineNumbers w:val="0"/>
        <w:pBdr>
          <w:left w:val="none" w:color="auto" w:sz="0" w:space="0"/>
        </w:pBdr>
        <w:spacing w:before="120" w:beforeAutospacing="0" w:after="0" w:afterAutospacing="1"/>
      </w:pPr>
      <w:bookmarkStart w:id="11" w:name="这里以raid0为例选择需要组raid的磁盘"/>
      <w:r>
        <w:rPr>
          <w:rFonts w:ascii="微软雅黑" w:hAnsi="微软雅黑" w:eastAsia="微软雅黑" w:cs="宋体"/>
          <w:b/>
          <w:bCs/>
          <w:color w:val="0D0016"/>
          <w:kern w:val="0"/>
          <w:sz w:val="24"/>
          <w:szCs w:val="27"/>
          <w:lang w:val="en-US" w:eastAsia="zh-CN" w:bidi="ar-SA"/>
        </w:rPr>
        <w:t>9.</w:t>
      </w:r>
      <w:r>
        <w:rPr>
          <w:rFonts w:ascii="Segoe UI" w:hAnsi="Segoe UI" w:eastAsia="Segoe UI" w:cs="Segoe UI"/>
          <w:i w:val="0"/>
          <w:iCs w:val="0"/>
          <w:caps w:val="0"/>
          <w:color w:val="222222"/>
          <w:spacing w:val="0"/>
          <w:sz w:val="24"/>
          <w:szCs w:val="24"/>
          <w:bdr w:val="none" w:color="auto" w:sz="0" w:space="0"/>
          <w:shd w:val="clear" w:fill="FFFFFF"/>
        </w:rPr>
        <w:t>Here, take RAID 0 as an example, and select the hard disks that need to form the RAID.</w:t>
      </w:r>
    </w:p>
    <w:p w14:paraId="07B8BC16">
      <w:pPr>
        <w:pStyle w:val="5"/>
        <w:rPr>
          <w:rFonts w:ascii="微软雅黑" w:hAnsi="微软雅黑" w:eastAsia="微软雅黑" w:cs="宋体"/>
          <w:b/>
          <w:bCs/>
          <w:color w:val="0D0016"/>
          <w:kern w:val="0"/>
          <w:sz w:val="24"/>
          <w:szCs w:val="27"/>
          <w:lang w:val="en-US" w:eastAsia="zh-CN" w:bidi="ar-SA"/>
        </w:rPr>
      </w:pPr>
    </w:p>
    <w:p w14:paraId="4F9F4466">
      <w:pPr>
        <w:pStyle w:val="13"/>
        <w:rPr>
          <w:rFonts w:ascii="微软雅黑" w:hAnsi="微软雅黑" w:eastAsia="微软雅黑" w:cs="宋体"/>
          <w:b/>
          <w:bCs/>
          <w:color w:val="0D0016"/>
          <w:kern w:val="0"/>
          <w:sz w:val="24"/>
          <w:szCs w:val="27"/>
          <w:lang w:val="en-US" w:eastAsia="zh-CN" w:bidi="ar-SA"/>
        </w:rPr>
      </w:pPr>
      <w:r>
        <w:rPr>
          <w:rFonts w:ascii="微软雅黑" w:hAnsi="微软雅黑" w:eastAsia="微软雅黑" w:cs="宋体"/>
          <w:b/>
          <w:bCs/>
          <w:color w:val="0D0016"/>
          <w:kern w:val="0"/>
          <w:sz w:val="24"/>
          <w:szCs w:val="27"/>
          <w:lang w:val="en-US" w:eastAsia="zh-CN" w:bidi="ar-SA"/>
        </w:rPr>
        <w:drawing>
          <wp:inline distT="0" distB="0" distL="114300" distR="114300">
            <wp:extent cx="5334000" cy="3000375"/>
            <wp:effectExtent l="0" t="0" r="0" b="9525"/>
            <wp:docPr id="6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pic:cNvPicPr>
                      <a:picLocks noChangeAspect="1" noChangeArrowheads="1"/>
                    </pic:cNvPicPr>
                  </pic:nvPicPr>
                  <pic:blipFill>
                    <a:blip r:embed="rId13"/>
                    <a:stretch>
                      <a:fillRect/>
                    </a:stretch>
                  </pic:blipFill>
                  <pic:spPr>
                    <a:xfrm>
                      <a:off x="0" y="0"/>
                      <a:ext cx="5334000" cy="3000375"/>
                    </a:xfrm>
                    <a:prstGeom prst="rect">
                      <a:avLst/>
                    </a:prstGeom>
                    <a:noFill/>
                    <a:ln w="9525">
                      <a:noFill/>
                    </a:ln>
                  </pic:spPr>
                </pic:pic>
              </a:graphicData>
            </a:graphic>
          </wp:inline>
        </w:drawing>
      </w:r>
    </w:p>
    <w:bookmarkEnd w:id="11"/>
    <w:p w14:paraId="5B66FF16">
      <w:pPr>
        <w:keepNext w:val="0"/>
        <w:keepLines w:val="0"/>
        <w:widowControl/>
        <w:numPr>
          <w:numId w:val="0"/>
        </w:numPr>
        <w:suppressLineNumbers w:val="0"/>
        <w:pBdr>
          <w:left w:val="none" w:color="auto" w:sz="0" w:space="0"/>
        </w:pBdr>
        <w:spacing w:before="120" w:beforeAutospacing="0" w:after="0" w:afterAutospacing="1"/>
      </w:pPr>
      <w:bookmarkStart w:id="12" w:name="勾选完硬盘后点击create-volume创建磁盘阵列"/>
      <w:r>
        <w:rPr>
          <w:rFonts w:ascii="微软雅黑" w:hAnsi="微软雅黑" w:eastAsia="微软雅黑" w:cs="宋体"/>
          <w:b/>
          <w:bCs/>
          <w:color w:val="0D0016"/>
          <w:kern w:val="0"/>
          <w:sz w:val="24"/>
          <w:szCs w:val="27"/>
          <w:lang w:val="en-US" w:eastAsia="zh-CN" w:bidi="ar-SA"/>
        </w:rPr>
        <w:t>10.</w:t>
      </w:r>
      <w:r>
        <w:rPr>
          <w:rFonts w:ascii="Segoe UI" w:hAnsi="Segoe UI" w:eastAsia="Segoe UI" w:cs="Segoe UI"/>
          <w:i w:val="0"/>
          <w:iCs w:val="0"/>
          <w:caps w:val="0"/>
          <w:color w:val="222222"/>
          <w:spacing w:val="0"/>
          <w:sz w:val="24"/>
          <w:szCs w:val="24"/>
          <w:bdr w:val="none" w:color="auto" w:sz="0" w:space="0"/>
          <w:shd w:val="clear" w:fill="FFFFFF"/>
        </w:rPr>
        <w:t>After checking the hard disks, click ["Create Volume"] to create the disk array.</w:t>
      </w:r>
    </w:p>
    <w:p w14:paraId="598BAD71">
      <w:pPr>
        <w:pStyle w:val="13"/>
        <w:rPr>
          <w:rFonts w:ascii="微软雅黑" w:hAnsi="微软雅黑" w:eastAsia="微软雅黑" w:cs="宋体"/>
          <w:b/>
          <w:bCs/>
          <w:color w:val="0D0016"/>
          <w:kern w:val="0"/>
          <w:sz w:val="24"/>
          <w:szCs w:val="27"/>
          <w:lang w:val="en-US" w:eastAsia="zh-CN" w:bidi="ar-SA"/>
        </w:rPr>
      </w:pPr>
      <w:r>
        <w:rPr>
          <w:rFonts w:ascii="微软雅黑" w:hAnsi="微软雅黑" w:eastAsia="微软雅黑" w:cs="宋体"/>
          <w:b/>
          <w:bCs/>
          <w:color w:val="0D0016"/>
          <w:kern w:val="0"/>
          <w:sz w:val="24"/>
          <w:szCs w:val="27"/>
          <w:lang w:val="en-US" w:eastAsia="zh-CN" w:bidi="ar-SA"/>
        </w:rPr>
        <w:drawing>
          <wp:inline distT="0" distB="0" distL="114300" distR="114300">
            <wp:extent cx="5334000" cy="3000375"/>
            <wp:effectExtent l="0" t="0" r="0" b="9525"/>
            <wp:docPr id="6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pic:cNvPicPr>
                      <a:picLocks noChangeAspect="1" noChangeArrowheads="1"/>
                    </pic:cNvPicPr>
                  </pic:nvPicPr>
                  <pic:blipFill>
                    <a:blip r:embed="rId14"/>
                    <a:stretch>
                      <a:fillRect/>
                    </a:stretch>
                  </pic:blipFill>
                  <pic:spPr>
                    <a:xfrm>
                      <a:off x="0" y="0"/>
                      <a:ext cx="5334000" cy="3000375"/>
                    </a:xfrm>
                    <a:prstGeom prst="rect">
                      <a:avLst/>
                    </a:prstGeom>
                    <a:noFill/>
                    <a:ln w="9525">
                      <a:noFill/>
                    </a:ln>
                  </pic:spPr>
                </pic:pic>
              </a:graphicData>
            </a:graphic>
          </wp:inline>
        </w:drawing>
      </w:r>
    </w:p>
    <w:bookmarkEnd w:id="12"/>
    <w:p w14:paraId="77B514FD">
      <w:pPr>
        <w:keepNext w:val="0"/>
        <w:keepLines w:val="0"/>
        <w:widowControl/>
        <w:numPr>
          <w:numId w:val="0"/>
        </w:numPr>
        <w:suppressLineNumbers w:val="0"/>
        <w:pBdr>
          <w:left w:val="none" w:color="auto" w:sz="0" w:space="0"/>
        </w:pBdr>
        <w:spacing w:before="120" w:beforeAutospacing="0" w:after="0" w:afterAutospacing="1"/>
        <w:rPr>
          <w:rFonts w:ascii="微软雅黑" w:hAnsi="微软雅黑" w:eastAsia="微软雅黑" w:cs="宋体"/>
          <w:b/>
          <w:bCs/>
          <w:color w:val="0D0016"/>
          <w:kern w:val="0"/>
          <w:sz w:val="24"/>
          <w:szCs w:val="27"/>
          <w:lang w:val="en-US" w:eastAsia="zh-CN" w:bidi="ar-SA"/>
        </w:rPr>
      </w:pPr>
      <w:bookmarkStart w:id="13" w:name="到这里raid磁盘阵列就已经创建完成了显示阵列normal正常"/>
      <w:r>
        <w:rPr>
          <w:rFonts w:ascii="微软雅黑" w:hAnsi="微软雅黑" w:eastAsia="微软雅黑" w:cs="宋体"/>
          <w:b/>
          <w:bCs/>
          <w:color w:val="0D0016"/>
          <w:kern w:val="0"/>
          <w:sz w:val="24"/>
          <w:szCs w:val="27"/>
          <w:lang w:val="en-US" w:eastAsia="zh-CN" w:bidi="ar-SA"/>
        </w:rPr>
        <w:t>11.</w:t>
      </w:r>
      <w:r>
        <w:rPr>
          <w:rFonts w:ascii="Segoe UI" w:hAnsi="Segoe UI" w:eastAsia="Segoe UI" w:cs="Segoe UI"/>
          <w:i w:val="0"/>
          <w:iCs w:val="0"/>
          <w:caps w:val="0"/>
          <w:color w:val="222222"/>
          <w:spacing w:val="0"/>
          <w:sz w:val="24"/>
          <w:szCs w:val="24"/>
          <w:bdr w:val="none" w:color="auto" w:sz="0" w:space="0"/>
          <w:shd w:val="clear" w:fill="FFFFFF"/>
        </w:rPr>
        <w:t>By now, the RAID disk array has been created, and it will display ["Normal"] indicating that it is in normal condition.</w:t>
      </w:r>
    </w:p>
    <w:p w14:paraId="7A7D92D6">
      <w:pPr>
        <w:pStyle w:val="13"/>
        <w:rPr>
          <w:rFonts w:ascii="微软雅黑" w:hAnsi="微软雅黑" w:eastAsia="微软雅黑" w:cs="宋体"/>
          <w:b/>
          <w:bCs/>
          <w:color w:val="0D0016"/>
          <w:kern w:val="0"/>
          <w:sz w:val="24"/>
          <w:szCs w:val="27"/>
          <w:lang w:val="en-US" w:eastAsia="zh-CN" w:bidi="ar-SA"/>
        </w:rPr>
      </w:pPr>
      <w:r>
        <w:rPr>
          <w:rFonts w:ascii="微软雅黑" w:hAnsi="微软雅黑" w:eastAsia="微软雅黑" w:cs="宋体"/>
          <w:b/>
          <w:bCs/>
          <w:color w:val="0D0016"/>
          <w:kern w:val="0"/>
          <w:sz w:val="24"/>
          <w:szCs w:val="27"/>
          <w:lang w:val="en-US" w:eastAsia="zh-CN" w:bidi="ar-SA"/>
        </w:rPr>
        <w:drawing>
          <wp:inline distT="0" distB="0" distL="114300" distR="114300">
            <wp:extent cx="5334000" cy="3000375"/>
            <wp:effectExtent l="0" t="0" r="0" b="9525"/>
            <wp:docPr id="7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pic:cNvPicPr>
                      <a:picLocks noChangeAspect="1" noChangeArrowheads="1"/>
                    </pic:cNvPicPr>
                  </pic:nvPicPr>
                  <pic:blipFill>
                    <a:blip r:embed="rId15"/>
                    <a:stretch>
                      <a:fillRect/>
                    </a:stretch>
                  </pic:blipFill>
                  <pic:spPr>
                    <a:xfrm>
                      <a:off x="0" y="0"/>
                      <a:ext cx="5334000" cy="3000375"/>
                    </a:xfrm>
                    <a:prstGeom prst="rect">
                      <a:avLst/>
                    </a:prstGeom>
                    <a:noFill/>
                    <a:ln w="9525">
                      <a:noFill/>
                    </a:ln>
                  </pic:spPr>
                </pic:pic>
              </a:graphicData>
            </a:graphic>
          </wp:inline>
        </w:drawing>
      </w:r>
    </w:p>
    <w:p w14:paraId="6E0E4804">
      <w:pPr>
        <w:pStyle w:val="3"/>
        <w:rPr>
          <w:rFonts w:ascii="微软雅黑" w:hAnsi="微软雅黑" w:eastAsia="微软雅黑" w:cs="宋体"/>
          <w:b/>
          <w:bCs/>
          <w:color w:val="0D0016"/>
          <w:kern w:val="0"/>
          <w:sz w:val="24"/>
          <w:szCs w:val="27"/>
          <w:lang w:val="en-US" w:eastAsia="zh-CN" w:bidi="ar-SA"/>
        </w:rPr>
      </w:pPr>
      <w:r>
        <w:rPr>
          <w:rFonts w:ascii="微软雅黑" w:hAnsi="微软雅黑" w:eastAsia="微软雅黑" w:cs="宋体"/>
          <w:b/>
          <w:bCs/>
          <w:color w:val="0D0016"/>
          <w:kern w:val="0"/>
          <w:sz w:val="24"/>
          <w:szCs w:val="27"/>
          <w:lang w:val="en-US" w:eastAsia="zh-CN" w:bidi="ar-SA"/>
        </w:rPr>
        <w:drawing>
          <wp:inline distT="0" distB="0" distL="114300" distR="114300">
            <wp:extent cx="5334000" cy="3000375"/>
            <wp:effectExtent l="0" t="0" r="0" b="9525"/>
            <wp:docPr id="7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pic:cNvPicPr>
                      <a:picLocks noChangeAspect="1" noChangeArrowheads="1"/>
                    </pic:cNvPicPr>
                  </pic:nvPicPr>
                  <pic:blipFill>
                    <a:blip r:embed="rId16"/>
                    <a:stretch>
                      <a:fillRect/>
                    </a:stretch>
                  </pic:blipFill>
                  <pic:spPr>
                    <a:xfrm>
                      <a:off x="0" y="0"/>
                      <a:ext cx="5334000" cy="3000375"/>
                    </a:xfrm>
                    <a:prstGeom prst="rect">
                      <a:avLst/>
                    </a:prstGeom>
                    <a:noFill/>
                    <a:ln w="9525">
                      <a:noFill/>
                    </a:ln>
                  </pic:spPr>
                </pic:pic>
              </a:graphicData>
            </a:graphic>
          </wp:inline>
        </w:drawing>
      </w:r>
    </w:p>
    <w:bookmarkEnd w:id="13"/>
    <w:p w14:paraId="36F05E42">
      <w:pPr>
        <w:keepNext w:val="0"/>
        <w:keepLines w:val="0"/>
        <w:widowControl/>
        <w:numPr>
          <w:numId w:val="0"/>
        </w:numPr>
        <w:suppressLineNumbers w:val="0"/>
        <w:pBdr>
          <w:left w:val="none" w:color="auto" w:sz="0" w:space="0"/>
        </w:pBdr>
        <w:spacing w:before="120" w:beforeAutospacing="0" w:after="0" w:afterAutospacing="1"/>
      </w:pPr>
      <w:bookmarkStart w:id="14" w:name="返回上一级后插上准备好的windows11系统安装u盘按f4保存设置并重启"/>
      <w:r>
        <w:rPr>
          <w:rFonts w:ascii="微软雅黑" w:hAnsi="微软雅黑" w:eastAsia="微软雅黑" w:cs="宋体"/>
          <w:b/>
          <w:bCs/>
          <w:color w:val="0D0016"/>
          <w:kern w:val="0"/>
          <w:sz w:val="24"/>
          <w:szCs w:val="27"/>
          <w:lang w:val="en-US" w:eastAsia="zh-CN" w:bidi="ar-SA"/>
        </w:rPr>
        <w:t>12.</w:t>
      </w:r>
      <w:r>
        <w:rPr>
          <w:rFonts w:ascii="Segoe UI" w:hAnsi="Segoe UI" w:eastAsia="Segoe UI" w:cs="Segoe UI"/>
          <w:i w:val="0"/>
          <w:iCs w:val="0"/>
          <w:caps w:val="0"/>
          <w:color w:val="222222"/>
          <w:spacing w:val="0"/>
          <w:sz w:val="24"/>
          <w:szCs w:val="24"/>
          <w:bdr w:val="none" w:color="auto" w:sz="0" w:space="0"/>
          <w:shd w:val="clear" w:fill="FFFFFF"/>
        </w:rPr>
        <w:t>Return to the previous level, insert the prepared Windows 11 system installation USB flash drive, press "F4" to save the settings and restart.</w:t>
      </w:r>
    </w:p>
    <w:p w14:paraId="4313DFD9">
      <w:pPr>
        <w:pStyle w:val="13"/>
        <w:rPr>
          <w:rFonts w:ascii="微软雅黑" w:hAnsi="微软雅黑" w:eastAsia="微软雅黑" w:cs="宋体"/>
          <w:b/>
          <w:bCs/>
          <w:color w:val="0D0016"/>
          <w:kern w:val="0"/>
          <w:sz w:val="24"/>
          <w:szCs w:val="27"/>
          <w:lang w:val="en-US" w:eastAsia="zh-CN" w:bidi="ar-SA"/>
        </w:rPr>
      </w:pPr>
      <w:r>
        <w:rPr>
          <w:rFonts w:ascii="微软雅黑" w:hAnsi="微软雅黑" w:eastAsia="微软雅黑" w:cs="宋体"/>
          <w:b/>
          <w:bCs/>
          <w:color w:val="0D0016"/>
          <w:kern w:val="0"/>
          <w:sz w:val="24"/>
          <w:szCs w:val="27"/>
          <w:lang w:val="en-US" w:eastAsia="zh-CN" w:bidi="ar-SA"/>
        </w:rPr>
        <w:drawing>
          <wp:inline distT="0" distB="0" distL="114300" distR="114300">
            <wp:extent cx="5334000" cy="3000375"/>
            <wp:effectExtent l="0" t="0" r="0" b="9525"/>
            <wp:docPr id="8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pic:cNvPicPr>
                      <a:picLocks noChangeAspect="1" noChangeArrowheads="1"/>
                    </pic:cNvPicPr>
                  </pic:nvPicPr>
                  <pic:blipFill>
                    <a:blip r:embed="rId17"/>
                    <a:stretch>
                      <a:fillRect/>
                    </a:stretch>
                  </pic:blipFill>
                  <pic:spPr>
                    <a:xfrm>
                      <a:off x="0" y="0"/>
                      <a:ext cx="5334000" cy="3000375"/>
                    </a:xfrm>
                    <a:prstGeom prst="rect">
                      <a:avLst/>
                    </a:prstGeom>
                    <a:noFill/>
                    <a:ln w="9525">
                      <a:noFill/>
                    </a:ln>
                  </pic:spPr>
                </pic:pic>
              </a:graphicData>
            </a:graphic>
          </wp:inline>
        </w:drawing>
      </w:r>
    </w:p>
    <w:bookmarkEnd w:id="14"/>
    <w:p w14:paraId="2A803669">
      <w:pPr>
        <w:keepNext w:val="0"/>
        <w:keepLines w:val="0"/>
        <w:widowControl/>
        <w:numPr>
          <w:numId w:val="0"/>
        </w:numPr>
        <w:suppressLineNumbers w:val="0"/>
        <w:pBdr>
          <w:left w:val="none" w:color="auto" w:sz="0" w:space="0"/>
        </w:pBdr>
        <w:spacing w:before="120" w:beforeAutospacing="0" w:after="0" w:afterAutospacing="1"/>
        <w:rPr>
          <w:rFonts w:ascii="微软雅黑" w:hAnsi="微软雅黑" w:eastAsia="微软雅黑" w:cs="宋体"/>
          <w:b/>
          <w:bCs/>
          <w:color w:val="0D0016"/>
          <w:kern w:val="0"/>
          <w:sz w:val="24"/>
          <w:szCs w:val="27"/>
          <w:lang w:val="en-US" w:eastAsia="zh-CN" w:bidi="ar-SA"/>
        </w:rPr>
      </w:pPr>
      <w:bookmarkStart w:id="15" w:name="由于硬盘被格式化开机会自动进入安装系统页面点击下一步进行系统安装流程"/>
      <w:r>
        <w:rPr>
          <w:rFonts w:ascii="微软雅黑" w:hAnsi="微软雅黑" w:eastAsia="微软雅黑" w:cs="宋体"/>
          <w:b/>
          <w:bCs/>
          <w:color w:val="0D0016"/>
          <w:kern w:val="0"/>
          <w:sz w:val="24"/>
          <w:szCs w:val="27"/>
          <w:lang w:val="en-US" w:eastAsia="zh-CN" w:bidi="ar-SA"/>
        </w:rPr>
        <w:t>13.</w:t>
      </w:r>
      <w:r>
        <w:rPr>
          <w:rFonts w:ascii="Segoe UI" w:hAnsi="Segoe UI" w:eastAsia="Segoe UI" w:cs="Segoe UI"/>
          <w:i w:val="0"/>
          <w:iCs w:val="0"/>
          <w:caps w:val="0"/>
          <w:color w:val="222222"/>
          <w:spacing w:val="0"/>
          <w:sz w:val="24"/>
          <w:szCs w:val="24"/>
          <w:bdr w:val="none" w:color="auto" w:sz="0" w:space="0"/>
          <w:shd w:val="clear" w:fill="FFFFFF"/>
        </w:rPr>
        <w:t>Since the hard disk has been formatted, the system installation page will automatically appear when you turn on the computer. Click "Next" to start the system installation process.</w:t>
      </w:r>
    </w:p>
    <w:p w14:paraId="2501E871">
      <w:pPr>
        <w:pStyle w:val="13"/>
        <w:rPr>
          <w:rFonts w:ascii="微软雅黑" w:hAnsi="微软雅黑" w:eastAsia="微软雅黑" w:cs="宋体"/>
          <w:b/>
          <w:bCs/>
          <w:color w:val="0D0016"/>
          <w:kern w:val="0"/>
          <w:sz w:val="24"/>
          <w:szCs w:val="27"/>
          <w:lang w:val="en-US" w:eastAsia="zh-CN" w:bidi="ar-SA"/>
        </w:rPr>
      </w:pPr>
      <w:r>
        <w:rPr>
          <w:rFonts w:ascii="微软雅黑" w:hAnsi="微软雅黑" w:eastAsia="微软雅黑" w:cs="宋体"/>
          <w:b/>
          <w:bCs/>
          <w:color w:val="0D0016"/>
          <w:kern w:val="0"/>
          <w:sz w:val="24"/>
          <w:szCs w:val="27"/>
          <w:lang w:val="en-US" w:eastAsia="zh-CN" w:bidi="ar-SA"/>
        </w:rPr>
        <w:drawing>
          <wp:inline distT="0" distB="0" distL="114300" distR="114300">
            <wp:extent cx="5334000" cy="3000375"/>
            <wp:effectExtent l="0" t="0" r="0" b="9525"/>
            <wp:docPr id="8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pic:cNvPicPr>
                      <a:picLocks noChangeAspect="1" noChangeArrowheads="1"/>
                    </pic:cNvPicPr>
                  </pic:nvPicPr>
                  <pic:blipFill>
                    <a:blip r:embed="rId18"/>
                    <a:stretch>
                      <a:fillRect/>
                    </a:stretch>
                  </pic:blipFill>
                  <pic:spPr>
                    <a:xfrm>
                      <a:off x="0" y="0"/>
                      <a:ext cx="5334000" cy="3000375"/>
                    </a:xfrm>
                    <a:prstGeom prst="rect">
                      <a:avLst/>
                    </a:prstGeom>
                    <a:noFill/>
                    <a:ln w="9525">
                      <a:noFill/>
                    </a:ln>
                  </pic:spPr>
                </pic:pic>
              </a:graphicData>
            </a:graphic>
          </wp:inline>
        </w:drawing>
      </w:r>
    </w:p>
    <w:bookmarkEnd w:id="15"/>
    <w:p w14:paraId="3C1A4F71">
      <w:pPr>
        <w:keepNext w:val="0"/>
        <w:keepLines w:val="0"/>
        <w:widowControl/>
        <w:numPr>
          <w:numId w:val="0"/>
        </w:numPr>
        <w:suppressLineNumbers w:val="0"/>
        <w:pBdr>
          <w:left w:val="none" w:color="auto" w:sz="0" w:space="0"/>
        </w:pBdr>
        <w:spacing w:before="120" w:beforeAutospacing="0" w:after="0" w:afterAutospacing="1"/>
      </w:pPr>
      <w:bookmarkStart w:id="16" w:name="Xcaba1a5c100ecc9c332cd4c4d36aa96e79e9873"/>
      <w:r>
        <w:rPr>
          <w:rFonts w:ascii="微软雅黑" w:hAnsi="微软雅黑" w:eastAsia="微软雅黑" w:cs="宋体"/>
          <w:b/>
          <w:bCs/>
          <w:color w:val="0D0016"/>
          <w:kern w:val="0"/>
          <w:sz w:val="24"/>
          <w:szCs w:val="27"/>
          <w:lang w:val="en-US" w:eastAsia="zh-CN" w:bidi="ar-SA"/>
        </w:rPr>
        <w:t>14.</w:t>
      </w:r>
      <w:r>
        <w:rPr>
          <w:rFonts w:ascii="Segoe UI" w:hAnsi="Segoe UI" w:eastAsia="Segoe UI" w:cs="Segoe UI"/>
          <w:i w:val="0"/>
          <w:iCs w:val="0"/>
          <w:caps w:val="0"/>
          <w:color w:val="222222"/>
          <w:spacing w:val="0"/>
          <w:sz w:val="24"/>
          <w:szCs w:val="24"/>
          <w:bdr w:val="none" w:color="auto" w:sz="0" w:space="0"/>
          <w:shd w:val="clear" w:fill="FFFFFF"/>
        </w:rPr>
        <w:t>Enter your Windows activation code. If you don't have an activation code, you can choose "I don't have a product key" to skip this option first and activate it after entering the system.</w:t>
      </w:r>
    </w:p>
    <w:p w14:paraId="343BC00E">
      <w:pPr>
        <w:pStyle w:val="13"/>
        <w:rPr>
          <w:rFonts w:ascii="微软雅黑" w:hAnsi="微软雅黑" w:eastAsia="微软雅黑" w:cs="宋体"/>
          <w:b/>
          <w:bCs/>
          <w:color w:val="0D0016"/>
          <w:kern w:val="0"/>
          <w:sz w:val="24"/>
          <w:szCs w:val="27"/>
          <w:lang w:val="en-US" w:eastAsia="zh-CN" w:bidi="ar-SA"/>
        </w:rPr>
      </w:pPr>
      <w:r>
        <w:rPr>
          <w:rFonts w:ascii="微软雅黑" w:hAnsi="微软雅黑" w:eastAsia="微软雅黑" w:cs="宋体"/>
          <w:b/>
          <w:bCs/>
          <w:color w:val="0D0016"/>
          <w:kern w:val="0"/>
          <w:sz w:val="24"/>
          <w:szCs w:val="27"/>
          <w:lang w:val="en-US" w:eastAsia="zh-CN" w:bidi="ar-SA"/>
        </w:rPr>
        <w:drawing>
          <wp:inline distT="0" distB="0" distL="114300" distR="114300">
            <wp:extent cx="5334000" cy="3000375"/>
            <wp:effectExtent l="0" t="0" r="0" b="9525"/>
            <wp:docPr id="8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pic:cNvPicPr>
                      <a:picLocks noChangeAspect="1" noChangeArrowheads="1"/>
                    </pic:cNvPicPr>
                  </pic:nvPicPr>
                  <pic:blipFill>
                    <a:blip r:embed="rId19"/>
                    <a:stretch>
                      <a:fillRect/>
                    </a:stretch>
                  </pic:blipFill>
                  <pic:spPr>
                    <a:xfrm>
                      <a:off x="0" y="0"/>
                      <a:ext cx="5334000" cy="3000375"/>
                    </a:xfrm>
                    <a:prstGeom prst="rect">
                      <a:avLst/>
                    </a:prstGeom>
                    <a:noFill/>
                    <a:ln w="9525">
                      <a:noFill/>
                    </a:ln>
                  </pic:spPr>
                </pic:pic>
              </a:graphicData>
            </a:graphic>
          </wp:inline>
        </w:drawing>
      </w:r>
    </w:p>
    <w:bookmarkEnd w:id="16"/>
    <w:p w14:paraId="13DE00F0">
      <w:pPr>
        <w:keepNext w:val="0"/>
        <w:keepLines w:val="0"/>
        <w:widowControl/>
        <w:numPr>
          <w:numId w:val="0"/>
        </w:numPr>
        <w:suppressLineNumbers w:val="0"/>
        <w:pBdr>
          <w:left w:val="none" w:color="auto" w:sz="0" w:space="0"/>
        </w:pBdr>
        <w:spacing w:before="120" w:beforeAutospacing="0" w:after="0" w:afterAutospacing="1"/>
      </w:pPr>
      <w:bookmarkStart w:id="17" w:name="选择想要安装的系统版本这里建议您安装windows11-专业版具有更多可用功能"/>
      <w:r>
        <w:rPr>
          <w:rFonts w:ascii="微软雅黑" w:hAnsi="微软雅黑" w:eastAsia="微软雅黑" w:cs="宋体"/>
          <w:b/>
          <w:bCs/>
          <w:color w:val="0D0016"/>
          <w:kern w:val="0"/>
          <w:sz w:val="24"/>
          <w:szCs w:val="27"/>
          <w:lang w:val="en-US" w:eastAsia="zh-CN" w:bidi="ar-SA"/>
        </w:rPr>
        <w:t>15.</w:t>
      </w:r>
      <w:r>
        <w:rPr>
          <w:rFonts w:ascii="Segoe UI" w:hAnsi="Segoe UI" w:eastAsia="Segoe UI" w:cs="Segoe UI"/>
          <w:i w:val="0"/>
          <w:iCs w:val="0"/>
          <w:caps w:val="0"/>
          <w:color w:val="222222"/>
          <w:spacing w:val="0"/>
          <w:sz w:val="24"/>
          <w:szCs w:val="24"/>
          <w:bdr w:val="none" w:color="auto" w:sz="0" w:space="0"/>
          <w:shd w:val="clear" w:fill="FFFFFF"/>
        </w:rPr>
        <w:t>Select the system version you want to install. Here, it is recommended that you install Windows 11 Professional Edition, which has more available functions.</w:t>
      </w:r>
    </w:p>
    <w:p w14:paraId="04A40FA3">
      <w:pPr>
        <w:pStyle w:val="13"/>
        <w:rPr>
          <w:rFonts w:ascii="微软雅黑" w:hAnsi="微软雅黑" w:eastAsia="微软雅黑" w:cs="宋体"/>
          <w:b/>
          <w:bCs/>
          <w:color w:val="0D0016"/>
          <w:kern w:val="0"/>
          <w:sz w:val="24"/>
          <w:szCs w:val="27"/>
          <w:lang w:val="en-US" w:eastAsia="zh-CN" w:bidi="ar-SA"/>
        </w:rPr>
      </w:pPr>
      <w:r>
        <w:rPr>
          <w:rFonts w:ascii="微软雅黑" w:hAnsi="微软雅黑" w:eastAsia="微软雅黑" w:cs="宋体"/>
          <w:b/>
          <w:bCs/>
          <w:color w:val="0D0016"/>
          <w:kern w:val="0"/>
          <w:sz w:val="24"/>
          <w:szCs w:val="27"/>
          <w:lang w:val="en-US" w:eastAsia="zh-CN" w:bidi="ar-SA"/>
        </w:rPr>
        <w:drawing>
          <wp:inline distT="0" distB="0" distL="114300" distR="114300">
            <wp:extent cx="5334000" cy="3000375"/>
            <wp:effectExtent l="0" t="0" r="0" b="9525"/>
            <wp:docPr id="9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pic:cNvPicPr>
                      <a:picLocks noChangeAspect="1" noChangeArrowheads="1"/>
                    </pic:cNvPicPr>
                  </pic:nvPicPr>
                  <pic:blipFill>
                    <a:blip r:embed="rId20"/>
                    <a:stretch>
                      <a:fillRect/>
                    </a:stretch>
                  </pic:blipFill>
                  <pic:spPr>
                    <a:xfrm>
                      <a:off x="0" y="0"/>
                      <a:ext cx="5334000" cy="3000375"/>
                    </a:xfrm>
                    <a:prstGeom prst="rect">
                      <a:avLst/>
                    </a:prstGeom>
                    <a:noFill/>
                    <a:ln w="9525">
                      <a:noFill/>
                    </a:ln>
                  </pic:spPr>
                </pic:pic>
              </a:graphicData>
            </a:graphic>
          </wp:inline>
        </w:drawing>
      </w:r>
    </w:p>
    <w:bookmarkEnd w:id="17"/>
    <w:p w14:paraId="26FC85AE">
      <w:pPr>
        <w:keepNext w:val="0"/>
        <w:keepLines w:val="0"/>
        <w:widowControl/>
        <w:numPr>
          <w:numId w:val="0"/>
        </w:numPr>
        <w:suppressLineNumbers w:val="0"/>
        <w:pBdr>
          <w:left w:val="none" w:color="auto" w:sz="0" w:space="0"/>
        </w:pBdr>
        <w:spacing w:before="120" w:beforeAutospacing="0" w:after="0" w:afterAutospacing="1"/>
      </w:pPr>
      <w:bookmarkStart w:id="18" w:name="选择自定义仅安装windows安装全新的window系统"/>
      <w:r>
        <w:rPr>
          <w:rFonts w:ascii="微软雅黑" w:hAnsi="微软雅黑" w:eastAsia="微软雅黑" w:cs="宋体"/>
          <w:b/>
          <w:bCs/>
          <w:color w:val="0D0016"/>
          <w:kern w:val="0"/>
          <w:sz w:val="24"/>
          <w:szCs w:val="27"/>
          <w:lang w:val="en-US" w:eastAsia="zh-CN" w:bidi="ar-SA"/>
        </w:rPr>
        <w:t>16.</w:t>
      </w:r>
      <w:r>
        <w:rPr>
          <w:rFonts w:ascii="Segoe UI" w:hAnsi="Segoe UI" w:eastAsia="Segoe UI" w:cs="Segoe UI"/>
          <w:i w:val="0"/>
          <w:iCs w:val="0"/>
          <w:caps w:val="0"/>
          <w:color w:val="222222"/>
          <w:spacing w:val="0"/>
          <w:sz w:val="24"/>
          <w:szCs w:val="24"/>
          <w:bdr w:val="none" w:color="auto" w:sz="0" w:space="0"/>
          <w:shd w:val="clear" w:fill="FFFFFF"/>
        </w:rPr>
        <w:t>Select "Custom: Install Windows only" to install a brand-new Windows system.</w:t>
      </w:r>
    </w:p>
    <w:p w14:paraId="3B917F7D">
      <w:pPr>
        <w:pStyle w:val="5"/>
        <w:rPr>
          <w:rFonts w:ascii="微软雅黑" w:hAnsi="微软雅黑" w:eastAsia="微软雅黑" w:cs="宋体"/>
          <w:b/>
          <w:bCs/>
          <w:color w:val="0D0016"/>
          <w:kern w:val="0"/>
          <w:sz w:val="24"/>
          <w:szCs w:val="27"/>
          <w:lang w:val="en-US" w:eastAsia="zh-CN" w:bidi="ar-SA"/>
        </w:rPr>
      </w:pPr>
    </w:p>
    <w:p w14:paraId="7F84DDBB">
      <w:pPr>
        <w:pStyle w:val="13"/>
        <w:rPr>
          <w:rFonts w:ascii="微软雅黑" w:hAnsi="微软雅黑" w:eastAsia="微软雅黑" w:cs="宋体"/>
          <w:b/>
          <w:bCs/>
          <w:color w:val="0D0016"/>
          <w:kern w:val="0"/>
          <w:sz w:val="24"/>
          <w:szCs w:val="27"/>
          <w:lang w:val="en-US" w:eastAsia="zh-CN" w:bidi="ar-SA"/>
        </w:rPr>
      </w:pPr>
      <w:r>
        <w:rPr>
          <w:rFonts w:ascii="微软雅黑" w:hAnsi="微软雅黑" w:eastAsia="微软雅黑" w:cs="宋体"/>
          <w:b/>
          <w:bCs/>
          <w:color w:val="0D0016"/>
          <w:kern w:val="0"/>
          <w:sz w:val="24"/>
          <w:szCs w:val="27"/>
          <w:lang w:val="en-US" w:eastAsia="zh-CN" w:bidi="ar-SA"/>
        </w:rPr>
        <w:drawing>
          <wp:inline distT="0" distB="0" distL="114300" distR="114300">
            <wp:extent cx="5334000" cy="3000375"/>
            <wp:effectExtent l="0" t="0" r="0" b="9525"/>
            <wp:docPr id="9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pic:cNvPicPr>
                      <a:picLocks noChangeAspect="1" noChangeArrowheads="1"/>
                    </pic:cNvPicPr>
                  </pic:nvPicPr>
                  <pic:blipFill>
                    <a:blip r:embed="rId21"/>
                    <a:stretch>
                      <a:fillRect/>
                    </a:stretch>
                  </pic:blipFill>
                  <pic:spPr>
                    <a:xfrm>
                      <a:off x="0" y="0"/>
                      <a:ext cx="5334000" cy="3000375"/>
                    </a:xfrm>
                    <a:prstGeom prst="rect">
                      <a:avLst/>
                    </a:prstGeom>
                    <a:noFill/>
                    <a:ln w="9525">
                      <a:noFill/>
                    </a:ln>
                  </pic:spPr>
                </pic:pic>
              </a:graphicData>
            </a:graphic>
          </wp:inline>
        </w:drawing>
      </w:r>
    </w:p>
    <w:bookmarkEnd w:id="18"/>
    <w:p w14:paraId="4F48D0AF">
      <w:pPr>
        <w:keepNext w:val="0"/>
        <w:keepLines w:val="0"/>
        <w:widowControl/>
        <w:numPr>
          <w:numId w:val="0"/>
        </w:numPr>
        <w:suppressLineNumbers w:val="0"/>
        <w:pBdr>
          <w:left w:val="none" w:color="auto" w:sz="0" w:space="0"/>
        </w:pBdr>
        <w:spacing w:before="120" w:beforeAutospacing="0" w:after="0" w:afterAutospacing="1"/>
      </w:pPr>
      <w:bookmarkStart w:id="19" w:name="可以看到磁盘列表为空白的点击加载驱动程序"/>
      <w:r>
        <w:rPr>
          <w:rFonts w:ascii="微软雅黑" w:hAnsi="微软雅黑" w:eastAsia="微软雅黑" w:cs="宋体"/>
          <w:b/>
          <w:bCs/>
          <w:color w:val="0D0016"/>
          <w:kern w:val="0"/>
          <w:sz w:val="24"/>
          <w:szCs w:val="27"/>
          <w:lang w:val="en-US" w:eastAsia="zh-CN" w:bidi="ar-SA"/>
        </w:rPr>
        <w:t>17.</w:t>
      </w:r>
      <w:r>
        <w:rPr>
          <w:rFonts w:ascii="Segoe UI" w:hAnsi="Segoe UI" w:eastAsia="Segoe UI" w:cs="Segoe UI"/>
          <w:i w:val="0"/>
          <w:iCs w:val="0"/>
          <w:caps w:val="0"/>
          <w:color w:val="222222"/>
          <w:spacing w:val="0"/>
          <w:sz w:val="24"/>
          <w:szCs w:val="24"/>
          <w:bdr w:val="none" w:color="auto" w:sz="0" w:space="0"/>
          <w:shd w:val="clear" w:fill="FFFFFF"/>
        </w:rPr>
        <w:t>You will see that the disk list is blank. Click "Load Driver".</w:t>
      </w:r>
    </w:p>
    <w:p w14:paraId="0706AE9A">
      <w:pPr>
        <w:pStyle w:val="5"/>
        <w:rPr>
          <w:rFonts w:ascii="微软雅黑" w:hAnsi="微软雅黑" w:eastAsia="微软雅黑" w:cs="宋体"/>
          <w:b/>
          <w:bCs/>
          <w:color w:val="0D0016"/>
          <w:kern w:val="0"/>
          <w:sz w:val="24"/>
          <w:szCs w:val="27"/>
          <w:lang w:val="en-US" w:eastAsia="zh-CN" w:bidi="ar-SA"/>
        </w:rPr>
      </w:pPr>
    </w:p>
    <w:p w14:paraId="120B4275">
      <w:pPr>
        <w:pStyle w:val="13"/>
        <w:rPr>
          <w:rFonts w:ascii="微软雅黑" w:hAnsi="微软雅黑" w:eastAsia="微软雅黑" w:cs="宋体"/>
          <w:b/>
          <w:bCs/>
          <w:color w:val="0D0016"/>
          <w:kern w:val="0"/>
          <w:sz w:val="24"/>
          <w:szCs w:val="27"/>
          <w:lang w:val="en-US" w:eastAsia="zh-CN" w:bidi="ar-SA"/>
        </w:rPr>
      </w:pPr>
      <w:r>
        <w:rPr>
          <w:rFonts w:ascii="微软雅黑" w:hAnsi="微软雅黑" w:eastAsia="微软雅黑" w:cs="宋体"/>
          <w:b/>
          <w:bCs/>
          <w:color w:val="0D0016"/>
          <w:kern w:val="0"/>
          <w:sz w:val="24"/>
          <w:szCs w:val="27"/>
          <w:lang w:val="en-US" w:eastAsia="zh-CN" w:bidi="ar-SA"/>
        </w:rPr>
        <w:drawing>
          <wp:inline distT="0" distB="0" distL="114300" distR="114300">
            <wp:extent cx="5334000" cy="3000375"/>
            <wp:effectExtent l="0" t="0" r="0" b="9525"/>
            <wp:docPr id="10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pic:cNvPicPr>
                      <a:picLocks noChangeAspect="1" noChangeArrowheads="1"/>
                    </pic:cNvPicPr>
                  </pic:nvPicPr>
                  <pic:blipFill>
                    <a:blip r:embed="rId22"/>
                    <a:stretch>
                      <a:fillRect/>
                    </a:stretch>
                  </pic:blipFill>
                  <pic:spPr>
                    <a:xfrm>
                      <a:off x="0" y="0"/>
                      <a:ext cx="5334000" cy="3000375"/>
                    </a:xfrm>
                    <a:prstGeom prst="rect">
                      <a:avLst/>
                    </a:prstGeom>
                    <a:noFill/>
                    <a:ln w="9525">
                      <a:noFill/>
                    </a:ln>
                  </pic:spPr>
                </pic:pic>
              </a:graphicData>
            </a:graphic>
          </wp:inline>
        </w:drawing>
      </w:r>
    </w:p>
    <w:bookmarkEnd w:id="19"/>
    <w:p w14:paraId="42C32CE8">
      <w:pPr>
        <w:keepNext w:val="0"/>
        <w:keepLines w:val="0"/>
        <w:widowControl/>
        <w:numPr>
          <w:numId w:val="0"/>
        </w:numPr>
        <w:suppressLineNumbers w:val="0"/>
        <w:pBdr>
          <w:left w:val="none" w:color="auto" w:sz="0" w:space="0"/>
        </w:pBdr>
        <w:spacing w:before="120" w:beforeAutospacing="0" w:after="0" w:afterAutospacing="1"/>
        <w:rPr>
          <w:rFonts w:ascii="微软雅黑" w:hAnsi="微软雅黑" w:eastAsia="微软雅黑" w:cs="宋体"/>
          <w:b/>
          <w:bCs/>
          <w:color w:val="0D0016"/>
          <w:kern w:val="0"/>
          <w:sz w:val="24"/>
          <w:szCs w:val="27"/>
          <w:lang w:val="en-US" w:eastAsia="zh-CN" w:bidi="ar-SA"/>
        </w:rPr>
      </w:pPr>
      <w:bookmarkStart w:id="20" w:name="点击浏览"/>
      <w:r>
        <w:rPr>
          <w:rFonts w:ascii="微软雅黑" w:hAnsi="微软雅黑" w:eastAsia="微软雅黑" w:cs="宋体"/>
          <w:b/>
          <w:bCs/>
          <w:color w:val="0D0016"/>
          <w:kern w:val="0"/>
          <w:sz w:val="24"/>
          <w:szCs w:val="27"/>
          <w:lang w:val="en-US" w:eastAsia="zh-CN" w:bidi="ar-SA"/>
        </w:rPr>
        <w:t>18.</w:t>
      </w:r>
      <w:r>
        <w:rPr>
          <w:rFonts w:ascii="Segoe UI" w:hAnsi="Segoe UI" w:eastAsia="Segoe UI" w:cs="Segoe UI"/>
          <w:i w:val="0"/>
          <w:iCs w:val="0"/>
          <w:caps w:val="0"/>
          <w:color w:val="222222"/>
          <w:spacing w:val="0"/>
          <w:sz w:val="24"/>
          <w:szCs w:val="24"/>
          <w:bdr w:val="none" w:color="auto" w:sz="0" w:space="0"/>
          <w:shd w:val="clear" w:fill="FFFFFF"/>
        </w:rPr>
        <w:t>Click "Browse".</w:t>
      </w:r>
    </w:p>
    <w:p w14:paraId="077592DD">
      <w:pPr>
        <w:pStyle w:val="13"/>
        <w:rPr>
          <w:rFonts w:ascii="微软雅黑" w:hAnsi="微软雅黑" w:eastAsia="微软雅黑" w:cs="宋体"/>
          <w:b/>
          <w:bCs/>
          <w:color w:val="0D0016"/>
          <w:kern w:val="0"/>
          <w:sz w:val="24"/>
          <w:szCs w:val="27"/>
          <w:lang w:val="en-US" w:eastAsia="zh-CN" w:bidi="ar-SA"/>
        </w:rPr>
      </w:pPr>
      <w:r>
        <w:rPr>
          <w:rFonts w:ascii="微软雅黑" w:hAnsi="微软雅黑" w:eastAsia="微软雅黑" w:cs="宋体"/>
          <w:b/>
          <w:bCs/>
          <w:color w:val="0D0016"/>
          <w:kern w:val="0"/>
          <w:sz w:val="24"/>
          <w:szCs w:val="27"/>
          <w:lang w:val="en-US" w:eastAsia="zh-CN" w:bidi="ar-SA"/>
        </w:rPr>
        <w:drawing>
          <wp:inline distT="0" distB="0" distL="114300" distR="114300">
            <wp:extent cx="5334000" cy="3000375"/>
            <wp:effectExtent l="0" t="0" r="0" b="9525"/>
            <wp:docPr id="10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pic:cNvPicPr>
                      <a:picLocks noChangeAspect="1" noChangeArrowheads="1"/>
                    </pic:cNvPicPr>
                  </pic:nvPicPr>
                  <pic:blipFill>
                    <a:blip r:embed="rId23"/>
                    <a:stretch>
                      <a:fillRect/>
                    </a:stretch>
                  </pic:blipFill>
                  <pic:spPr>
                    <a:xfrm>
                      <a:off x="0" y="0"/>
                      <a:ext cx="5334000" cy="3000375"/>
                    </a:xfrm>
                    <a:prstGeom prst="rect">
                      <a:avLst/>
                    </a:prstGeom>
                    <a:noFill/>
                    <a:ln w="9525">
                      <a:noFill/>
                    </a:ln>
                  </pic:spPr>
                </pic:pic>
              </a:graphicData>
            </a:graphic>
          </wp:inline>
        </w:drawing>
      </w:r>
    </w:p>
    <w:bookmarkEnd w:id="20"/>
    <w:p w14:paraId="6F6FEE5F">
      <w:pPr>
        <w:keepNext w:val="0"/>
        <w:keepLines w:val="0"/>
        <w:widowControl/>
        <w:numPr>
          <w:numId w:val="0"/>
        </w:numPr>
        <w:suppressLineNumbers w:val="0"/>
        <w:pBdr>
          <w:left w:val="none" w:color="auto" w:sz="0" w:space="0"/>
        </w:pBdr>
        <w:spacing w:before="120" w:beforeAutospacing="0" w:after="0" w:afterAutospacing="1"/>
      </w:pPr>
      <w:bookmarkStart w:id="21" w:name="选择存放windows-raid驱动文件的路径找到-vmd目录点击确定"/>
      <w:r>
        <w:rPr>
          <w:rFonts w:ascii="微软雅黑" w:hAnsi="微软雅黑" w:eastAsia="微软雅黑" w:cs="宋体"/>
          <w:b/>
          <w:bCs/>
          <w:color w:val="0D0016"/>
          <w:kern w:val="0"/>
          <w:sz w:val="24"/>
          <w:szCs w:val="27"/>
          <w:lang w:val="en-US" w:eastAsia="zh-CN" w:bidi="ar-SA"/>
        </w:rPr>
        <w:t>19.</w:t>
      </w:r>
      <w:r>
        <w:rPr>
          <w:rFonts w:ascii="Segoe UI" w:hAnsi="Segoe UI" w:eastAsia="Segoe UI" w:cs="Segoe UI"/>
          <w:i w:val="0"/>
          <w:iCs w:val="0"/>
          <w:caps w:val="0"/>
          <w:color w:val="222222"/>
          <w:spacing w:val="0"/>
          <w:sz w:val="24"/>
          <w:szCs w:val="24"/>
          <w:bdr w:val="none" w:color="auto" w:sz="0" w:space="0"/>
          <w:shd w:val="clear" w:fill="FFFFFF"/>
        </w:rPr>
        <w:t>Select the path where the Windows RAID driver files are stored, find the "VMD" directory, and click "OK".</w:t>
      </w:r>
    </w:p>
    <w:p w14:paraId="4AFD691D">
      <w:pPr>
        <w:pStyle w:val="13"/>
        <w:rPr>
          <w:rFonts w:ascii="微软雅黑" w:hAnsi="微软雅黑" w:eastAsia="微软雅黑" w:cs="宋体"/>
          <w:b/>
          <w:bCs/>
          <w:color w:val="0D0016"/>
          <w:kern w:val="0"/>
          <w:sz w:val="24"/>
          <w:szCs w:val="27"/>
          <w:lang w:val="en-US" w:eastAsia="zh-CN" w:bidi="ar-SA"/>
        </w:rPr>
      </w:pPr>
      <w:r>
        <w:rPr>
          <w:rFonts w:ascii="微软雅黑" w:hAnsi="微软雅黑" w:eastAsia="微软雅黑" w:cs="宋体"/>
          <w:b/>
          <w:bCs/>
          <w:color w:val="0D0016"/>
          <w:kern w:val="0"/>
          <w:sz w:val="24"/>
          <w:szCs w:val="27"/>
          <w:lang w:val="en-US" w:eastAsia="zh-CN" w:bidi="ar-SA"/>
        </w:rPr>
        <w:drawing>
          <wp:inline distT="0" distB="0" distL="114300" distR="114300">
            <wp:extent cx="5334000" cy="3000375"/>
            <wp:effectExtent l="0" t="0" r="0" b="9525"/>
            <wp:docPr id="10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pic:cNvPicPr>
                      <a:picLocks noChangeAspect="1" noChangeArrowheads="1"/>
                    </pic:cNvPicPr>
                  </pic:nvPicPr>
                  <pic:blipFill>
                    <a:blip r:embed="rId24"/>
                    <a:stretch>
                      <a:fillRect/>
                    </a:stretch>
                  </pic:blipFill>
                  <pic:spPr>
                    <a:xfrm>
                      <a:off x="0" y="0"/>
                      <a:ext cx="5334000" cy="3000375"/>
                    </a:xfrm>
                    <a:prstGeom prst="rect">
                      <a:avLst/>
                    </a:prstGeom>
                    <a:noFill/>
                    <a:ln w="9525">
                      <a:noFill/>
                    </a:ln>
                  </pic:spPr>
                </pic:pic>
              </a:graphicData>
            </a:graphic>
          </wp:inline>
        </w:drawing>
      </w:r>
    </w:p>
    <w:bookmarkEnd w:id="21"/>
    <w:p w14:paraId="09D701CF">
      <w:pPr>
        <w:keepNext w:val="0"/>
        <w:keepLines w:val="0"/>
        <w:widowControl/>
        <w:numPr>
          <w:ilvl w:val="0"/>
          <w:numId w:val="3"/>
        </w:numPr>
        <w:suppressLineNumbers w:val="0"/>
        <w:pBdr>
          <w:left w:val="none" w:color="auto" w:sz="0" w:space="0"/>
        </w:pBdr>
        <w:spacing w:before="120" w:beforeAutospacing="0" w:after="0" w:afterAutospacing="1"/>
        <w:rPr>
          <w:rFonts w:ascii="Segoe UI" w:hAnsi="Segoe UI" w:eastAsia="Segoe UI" w:cs="Segoe UI"/>
          <w:i w:val="0"/>
          <w:iCs w:val="0"/>
          <w:caps w:val="0"/>
          <w:color w:val="222222"/>
          <w:spacing w:val="0"/>
          <w:sz w:val="24"/>
          <w:szCs w:val="24"/>
          <w:bdr w:val="none" w:color="auto" w:sz="0" w:space="0"/>
          <w:shd w:val="clear" w:fill="FFFFFF"/>
        </w:rPr>
      </w:pPr>
      <w:bookmarkStart w:id="22" w:name="取消勾选隐藏与计算机不兼容的驱动程序列表中出现多个驱动点击下一页即可自动安装"/>
      <w:r>
        <w:rPr>
          <w:rFonts w:ascii="Segoe UI" w:hAnsi="Segoe UI" w:eastAsia="Segoe UI" w:cs="Segoe UI"/>
          <w:i w:val="0"/>
          <w:iCs w:val="0"/>
          <w:caps w:val="0"/>
          <w:color w:val="222222"/>
          <w:spacing w:val="0"/>
          <w:sz w:val="24"/>
          <w:szCs w:val="24"/>
          <w:bdr w:val="none" w:color="auto" w:sz="0" w:space="0"/>
          <w:shd w:val="clear" w:fill="FFFFFF"/>
        </w:rPr>
        <w:t>Uncheck "Hide drivers that are incompatible with this computer". Multiple drivers will appear in the list. Click "Next" to automatically install them.</w:t>
      </w:r>
    </w:p>
    <w:p w14:paraId="7055D313">
      <w:pPr>
        <w:keepNext w:val="0"/>
        <w:keepLines w:val="0"/>
        <w:widowControl/>
        <w:numPr>
          <w:numId w:val="0"/>
        </w:numPr>
        <w:suppressLineNumbers w:val="0"/>
        <w:pBdr>
          <w:left w:val="none" w:color="auto" w:sz="0" w:space="0"/>
        </w:pBdr>
        <w:spacing w:before="120" w:beforeAutospacing="0" w:after="0" w:afterAutospacing="1"/>
        <w:rPr>
          <w:rFonts w:ascii="Segoe UI" w:hAnsi="Segoe UI" w:eastAsia="Segoe UI" w:cs="Segoe UI"/>
          <w:i w:val="0"/>
          <w:iCs w:val="0"/>
          <w:caps w:val="0"/>
          <w:color w:val="222222"/>
          <w:spacing w:val="0"/>
          <w:sz w:val="24"/>
          <w:szCs w:val="24"/>
          <w:bdr w:val="none" w:color="auto" w:sz="0" w:space="0"/>
          <w:shd w:val="clear" w:fill="FFFFFF"/>
        </w:rPr>
      </w:pPr>
      <w:r>
        <w:rPr>
          <w:rFonts w:ascii="Segoe UI" w:hAnsi="Segoe UI" w:eastAsia="Segoe UI" w:cs="Segoe UI"/>
          <w:i w:val="0"/>
          <w:iCs w:val="0"/>
          <w:caps w:val="0"/>
          <w:color w:val="222222"/>
          <w:spacing w:val="0"/>
          <w:sz w:val="24"/>
          <w:szCs w:val="24"/>
          <w:bdr w:val="none" w:color="auto" w:sz="0" w:space="0"/>
          <w:shd w:val="clear" w:fill="FFFFFF"/>
        </w:rPr>
        <w:t>After the driver installation is completed, the hard disk will be displayed normally. Click "Next" to start the normal process of installing the system.</w:t>
      </w:r>
    </w:p>
    <w:p w14:paraId="754C2285">
      <w:pPr>
        <w:pStyle w:val="5"/>
        <w:rPr>
          <w:rFonts w:ascii="微软雅黑" w:hAnsi="微软雅黑" w:eastAsia="微软雅黑" w:cs="宋体"/>
          <w:b/>
          <w:bCs/>
          <w:color w:val="0D0016"/>
          <w:kern w:val="0"/>
          <w:sz w:val="24"/>
          <w:szCs w:val="27"/>
          <w:lang w:val="en-US" w:eastAsia="zh-CN" w:bidi="ar-SA"/>
        </w:rPr>
      </w:pPr>
    </w:p>
    <w:p w14:paraId="6D87F3DE">
      <w:pPr>
        <w:pStyle w:val="13"/>
        <w:rPr>
          <w:rFonts w:ascii="微软雅黑" w:hAnsi="微软雅黑" w:eastAsia="微软雅黑" w:cs="宋体"/>
          <w:b/>
          <w:bCs/>
          <w:color w:val="0D0016"/>
          <w:kern w:val="0"/>
          <w:sz w:val="24"/>
          <w:szCs w:val="27"/>
          <w:lang w:val="en-US" w:eastAsia="zh-CN" w:bidi="ar-SA"/>
        </w:rPr>
      </w:pPr>
      <w:r>
        <w:rPr>
          <w:rFonts w:ascii="微软雅黑" w:hAnsi="微软雅黑" w:eastAsia="微软雅黑" w:cs="宋体"/>
          <w:b/>
          <w:bCs/>
          <w:color w:val="0D0016"/>
          <w:kern w:val="0"/>
          <w:sz w:val="24"/>
          <w:szCs w:val="27"/>
          <w:lang w:val="en-US" w:eastAsia="zh-CN" w:bidi="ar-SA"/>
        </w:rPr>
        <w:drawing>
          <wp:inline distT="0" distB="0" distL="114300" distR="114300">
            <wp:extent cx="5334000" cy="3000375"/>
            <wp:effectExtent l="0" t="0" r="0" b="9525"/>
            <wp:docPr id="1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pic:cNvPicPr>
                      <a:picLocks noChangeAspect="1" noChangeArrowheads="1"/>
                    </pic:cNvPicPr>
                  </pic:nvPicPr>
                  <pic:blipFill>
                    <a:blip r:embed="rId25"/>
                    <a:stretch>
                      <a:fillRect/>
                    </a:stretch>
                  </pic:blipFill>
                  <pic:spPr>
                    <a:xfrm>
                      <a:off x="0" y="0"/>
                      <a:ext cx="5334000" cy="3000375"/>
                    </a:xfrm>
                    <a:prstGeom prst="rect">
                      <a:avLst/>
                    </a:prstGeom>
                    <a:noFill/>
                    <a:ln w="9525">
                      <a:noFill/>
                    </a:ln>
                  </pic:spPr>
                </pic:pic>
              </a:graphicData>
            </a:graphic>
          </wp:inline>
        </w:drawing>
      </w:r>
    </w:p>
    <w:bookmarkEnd w:id="22"/>
    <w:p w14:paraId="6F541AF4">
      <w:pPr>
        <w:keepNext w:val="0"/>
        <w:keepLines w:val="0"/>
        <w:widowControl/>
        <w:numPr>
          <w:numId w:val="0"/>
        </w:numPr>
        <w:suppressLineNumbers w:val="0"/>
        <w:pBdr>
          <w:left w:val="none" w:color="auto" w:sz="0" w:space="0"/>
        </w:pBdr>
        <w:spacing w:before="120" w:beforeAutospacing="0" w:after="0" w:afterAutospacing="1"/>
      </w:pPr>
      <w:bookmarkStart w:id="23" w:name="驱动安装完成后硬盘正常显示点击下一页开始正常流程安装系统"/>
      <w:r>
        <w:rPr>
          <w:rFonts w:ascii="微软雅黑" w:hAnsi="微软雅黑" w:eastAsia="微软雅黑" w:cs="宋体"/>
          <w:b/>
          <w:bCs/>
          <w:color w:val="0D0016"/>
          <w:kern w:val="0"/>
          <w:sz w:val="24"/>
          <w:szCs w:val="27"/>
          <w:lang w:val="en-US" w:eastAsia="zh-CN" w:bidi="ar-SA"/>
        </w:rPr>
        <w:t>2</w:t>
      </w:r>
      <w:r>
        <w:rPr>
          <w:rFonts w:hint="eastAsia" w:ascii="微软雅黑" w:hAnsi="微软雅黑" w:eastAsia="微软雅黑" w:cs="宋体"/>
          <w:b/>
          <w:bCs/>
          <w:color w:val="0D0016"/>
          <w:kern w:val="0"/>
          <w:sz w:val="24"/>
          <w:szCs w:val="27"/>
          <w:lang w:val="en-US" w:eastAsia="zh-CN" w:bidi="ar-SA"/>
        </w:rPr>
        <w:t>1</w:t>
      </w:r>
      <w:r>
        <w:rPr>
          <w:rFonts w:ascii="微软雅黑" w:hAnsi="微软雅黑" w:eastAsia="微软雅黑" w:cs="宋体"/>
          <w:b/>
          <w:bCs/>
          <w:color w:val="0D0016"/>
          <w:kern w:val="0"/>
          <w:sz w:val="24"/>
          <w:szCs w:val="27"/>
          <w:lang w:val="en-US" w:eastAsia="zh-CN" w:bidi="ar-SA"/>
        </w:rPr>
        <w:t>.</w:t>
      </w:r>
      <w:r>
        <w:rPr>
          <w:rFonts w:ascii="Segoe UI" w:hAnsi="Segoe UI" w:eastAsia="Segoe UI" w:cs="Segoe UI"/>
          <w:i w:val="0"/>
          <w:iCs w:val="0"/>
          <w:caps w:val="0"/>
          <w:color w:val="222222"/>
          <w:spacing w:val="0"/>
          <w:sz w:val="24"/>
          <w:szCs w:val="24"/>
          <w:bdr w:val="none" w:color="auto" w:sz="0" w:space="0"/>
          <w:shd w:val="clear" w:fill="FFFFFF"/>
        </w:rPr>
        <w:t>Wait patiently for the system installation to be completed.</w:t>
      </w:r>
    </w:p>
    <w:p w14:paraId="0DD57553">
      <w:pPr>
        <w:pStyle w:val="5"/>
        <w:rPr>
          <w:rFonts w:ascii="微软雅黑" w:hAnsi="微软雅黑" w:eastAsia="微软雅黑" w:cs="宋体"/>
          <w:b/>
          <w:bCs/>
          <w:color w:val="0D0016"/>
          <w:kern w:val="0"/>
          <w:sz w:val="24"/>
          <w:szCs w:val="27"/>
          <w:lang w:val="en-US" w:eastAsia="zh-CN" w:bidi="ar-SA"/>
        </w:rPr>
      </w:pPr>
    </w:p>
    <w:p w14:paraId="3558DBBB">
      <w:pPr>
        <w:pStyle w:val="13"/>
        <w:rPr>
          <w:rFonts w:ascii="微软雅黑" w:hAnsi="微软雅黑" w:eastAsia="微软雅黑" w:cs="宋体"/>
          <w:b/>
          <w:bCs/>
          <w:color w:val="0D0016"/>
          <w:kern w:val="0"/>
          <w:sz w:val="24"/>
          <w:szCs w:val="27"/>
          <w:lang w:val="en-US" w:eastAsia="zh-CN" w:bidi="ar-SA"/>
        </w:rPr>
      </w:pPr>
      <w:r>
        <w:rPr>
          <w:rFonts w:ascii="微软雅黑" w:hAnsi="微软雅黑" w:eastAsia="微软雅黑" w:cs="宋体"/>
          <w:b/>
          <w:bCs/>
          <w:color w:val="0D0016"/>
          <w:kern w:val="0"/>
          <w:sz w:val="24"/>
          <w:szCs w:val="27"/>
          <w:lang w:val="en-US" w:eastAsia="zh-CN" w:bidi="ar-SA"/>
        </w:rPr>
        <w:drawing>
          <wp:inline distT="0" distB="0" distL="114300" distR="114300">
            <wp:extent cx="5334000" cy="3000375"/>
            <wp:effectExtent l="0" t="0" r="0" b="9525"/>
            <wp:docPr id="1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pic:cNvPicPr>
                      <a:picLocks noChangeAspect="1" noChangeArrowheads="1"/>
                    </pic:cNvPicPr>
                  </pic:nvPicPr>
                  <pic:blipFill>
                    <a:blip r:embed="rId26"/>
                    <a:stretch>
                      <a:fillRect/>
                    </a:stretch>
                  </pic:blipFill>
                  <pic:spPr>
                    <a:xfrm>
                      <a:off x="0" y="0"/>
                      <a:ext cx="5334000" cy="3000375"/>
                    </a:xfrm>
                    <a:prstGeom prst="rect">
                      <a:avLst/>
                    </a:prstGeom>
                    <a:noFill/>
                    <a:ln w="9525">
                      <a:noFill/>
                    </a:ln>
                  </pic:spPr>
                </pic:pic>
              </a:graphicData>
            </a:graphic>
          </wp:inline>
        </w:drawing>
      </w:r>
    </w:p>
    <w:bookmarkEnd w:id="23"/>
    <w:p w14:paraId="29F4A29F">
      <w:pPr>
        <w:keepNext w:val="0"/>
        <w:keepLines w:val="0"/>
        <w:widowControl/>
        <w:numPr>
          <w:numId w:val="0"/>
        </w:numPr>
        <w:suppressLineNumbers w:val="0"/>
        <w:pBdr>
          <w:left w:val="none" w:color="auto" w:sz="0" w:space="0"/>
        </w:pBdr>
        <w:spacing w:before="120" w:beforeAutospacing="0" w:after="0" w:afterAutospacing="1"/>
      </w:pPr>
      <w:bookmarkStart w:id="24" w:name="耐心等待系统安装完成"/>
      <w:r>
        <w:rPr>
          <w:rFonts w:ascii="微软雅黑" w:hAnsi="微软雅黑" w:eastAsia="微软雅黑" w:cs="宋体"/>
          <w:b/>
          <w:bCs/>
          <w:color w:val="0D0016"/>
          <w:kern w:val="0"/>
          <w:sz w:val="24"/>
          <w:szCs w:val="27"/>
          <w:lang w:val="en-US" w:eastAsia="zh-CN" w:bidi="ar-SA"/>
        </w:rPr>
        <w:t>2</w:t>
      </w:r>
      <w:r>
        <w:rPr>
          <w:rFonts w:hint="eastAsia" w:ascii="微软雅黑" w:hAnsi="微软雅黑" w:eastAsia="微软雅黑" w:cs="宋体"/>
          <w:b/>
          <w:bCs/>
          <w:color w:val="0D0016"/>
          <w:kern w:val="0"/>
          <w:sz w:val="24"/>
          <w:szCs w:val="27"/>
          <w:lang w:val="en-US" w:eastAsia="zh-CN" w:bidi="ar-SA"/>
        </w:rPr>
        <w:t>2</w:t>
      </w:r>
      <w:r>
        <w:rPr>
          <w:rFonts w:ascii="微软雅黑" w:hAnsi="微软雅黑" w:eastAsia="微软雅黑" w:cs="宋体"/>
          <w:b/>
          <w:bCs/>
          <w:color w:val="0D0016"/>
          <w:kern w:val="0"/>
          <w:sz w:val="24"/>
          <w:szCs w:val="27"/>
          <w:lang w:val="en-US" w:eastAsia="zh-CN" w:bidi="ar-SA"/>
        </w:rPr>
        <w:t>.</w:t>
      </w:r>
      <w:r>
        <w:rPr>
          <w:rFonts w:ascii="Segoe UI" w:hAnsi="Segoe UI" w:eastAsia="Segoe UI" w:cs="Segoe UI"/>
          <w:i w:val="0"/>
          <w:iCs w:val="0"/>
          <w:caps w:val="0"/>
          <w:color w:val="222222"/>
          <w:spacing w:val="0"/>
          <w:sz w:val="24"/>
          <w:szCs w:val="24"/>
          <w:bdr w:val="none" w:color="auto" w:sz="0" w:space="0"/>
          <w:shd w:val="clear" w:fill="FFFFFF"/>
        </w:rPr>
        <w:t>Wait patiently for the system installation to be completed.</w:t>
      </w:r>
    </w:p>
    <w:p w14:paraId="3381D569">
      <w:pPr>
        <w:pStyle w:val="5"/>
        <w:rPr>
          <w:rFonts w:ascii="微软雅黑" w:hAnsi="微软雅黑" w:eastAsia="微软雅黑" w:cs="宋体"/>
          <w:b/>
          <w:bCs/>
          <w:color w:val="0D0016"/>
          <w:kern w:val="0"/>
          <w:sz w:val="24"/>
          <w:szCs w:val="27"/>
          <w:lang w:val="en-US" w:eastAsia="zh-CN" w:bidi="ar-SA"/>
        </w:rPr>
      </w:pPr>
    </w:p>
    <w:p w14:paraId="1E8EB40A">
      <w:pPr>
        <w:pStyle w:val="13"/>
        <w:rPr>
          <w:rFonts w:ascii="微软雅黑" w:hAnsi="微软雅黑" w:eastAsia="微软雅黑" w:cs="宋体"/>
          <w:b/>
          <w:bCs/>
          <w:color w:val="0D0016"/>
          <w:kern w:val="0"/>
          <w:sz w:val="24"/>
          <w:szCs w:val="27"/>
          <w:lang w:val="en-US" w:eastAsia="zh-CN" w:bidi="ar-SA"/>
        </w:rPr>
      </w:pPr>
      <w:r>
        <w:rPr>
          <w:rFonts w:ascii="微软雅黑" w:hAnsi="微软雅黑" w:eastAsia="微软雅黑" w:cs="宋体"/>
          <w:b/>
          <w:bCs/>
          <w:color w:val="0D0016"/>
          <w:kern w:val="0"/>
          <w:sz w:val="24"/>
          <w:szCs w:val="27"/>
          <w:lang w:val="en-US" w:eastAsia="zh-CN" w:bidi="ar-SA"/>
        </w:rPr>
        <w:drawing>
          <wp:inline distT="0" distB="0" distL="114300" distR="114300">
            <wp:extent cx="5334000" cy="3000375"/>
            <wp:effectExtent l="0" t="0" r="0" b="9525"/>
            <wp:docPr id="1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pic:cNvPicPr>
                      <a:picLocks noChangeAspect="1" noChangeArrowheads="1"/>
                    </pic:cNvPicPr>
                  </pic:nvPicPr>
                  <pic:blipFill>
                    <a:blip r:embed="rId27"/>
                    <a:stretch>
                      <a:fillRect/>
                    </a:stretch>
                  </pic:blipFill>
                  <pic:spPr>
                    <a:xfrm>
                      <a:off x="0" y="0"/>
                      <a:ext cx="5334000" cy="3000375"/>
                    </a:xfrm>
                    <a:prstGeom prst="rect">
                      <a:avLst/>
                    </a:prstGeom>
                    <a:noFill/>
                    <a:ln w="9525">
                      <a:noFill/>
                    </a:ln>
                  </pic:spPr>
                </pic:pic>
              </a:graphicData>
            </a:graphic>
          </wp:inline>
        </w:drawing>
      </w:r>
    </w:p>
    <w:bookmarkEnd w:id="24"/>
    <w:p w14:paraId="48B9EDE9">
      <w:pPr>
        <w:keepNext w:val="0"/>
        <w:keepLines w:val="0"/>
        <w:widowControl/>
        <w:numPr>
          <w:numId w:val="0"/>
        </w:numPr>
        <w:suppressLineNumbers w:val="0"/>
        <w:pBdr>
          <w:left w:val="none" w:color="auto" w:sz="0" w:space="0"/>
        </w:pBdr>
        <w:spacing w:before="120" w:beforeAutospacing="0" w:after="0" w:afterAutospacing="1"/>
        <w:rPr>
          <w:rFonts w:ascii="微软雅黑" w:hAnsi="微软雅黑" w:eastAsia="微软雅黑" w:cs="宋体"/>
          <w:b/>
          <w:bCs/>
          <w:color w:val="0D0016"/>
          <w:kern w:val="0"/>
          <w:sz w:val="24"/>
          <w:szCs w:val="27"/>
          <w:lang w:val="en-US" w:eastAsia="zh-CN" w:bidi="ar-SA"/>
        </w:rPr>
      </w:pPr>
      <w:bookmarkStart w:id="25" w:name="系统安装完成后自动重启进入系统初始化页面简单配置完成即可进入桌面"/>
      <w:r>
        <w:rPr>
          <w:rFonts w:ascii="微软雅黑" w:hAnsi="微软雅黑" w:eastAsia="微软雅黑" w:cs="宋体"/>
          <w:b/>
          <w:bCs/>
          <w:color w:val="0D0016"/>
          <w:kern w:val="0"/>
          <w:sz w:val="24"/>
          <w:szCs w:val="27"/>
          <w:lang w:val="en-US" w:eastAsia="zh-CN" w:bidi="ar-SA"/>
        </w:rPr>
        <w:t>2</w:t>
      </w:r>
      <w:r>
        <w:rPr>
          <w:rFonts w:hint="eastAsia" w:ascii="微软雅黑" w:hAnsi="微软雅黑" w:eastAsia="微软雅黑" w:cs="宋体"/>
          <w:b/>
          <w:bCs/>
          <w:color w:val="0D0016"/>
          <w:kern w:val="0"/>
          <w:sz w:val="24"/>
          <w:szCs w:val="27"/>
          <w:lang w:val="en-US" w:eastAsia="zh-CN" w:bidi="ar-SA"/>
        </w:rPr>
        <w:t>3</w:t>
      </w:r>
      <w:r>
        <w:rPr>
          <w:rFonts w:ascii="微软雅黑" w:hAnsi="微软雅黑" w:eastAsia="微软雅黑" w:cs="宋体"/>
          <w:b/>
          <w:bCs/>
          <w:color w:val="0D0016"/>
          <w:kern w:val="0"/>
          <w:sz w:val="24"/>
          <w:szCs w:val="27"/>
          <w:lang w:val="en-US" w:eastAsia="zh-CN" w:bidi="ar-SA"/>
        </w:rPr>
        <w:t>.</w:t>
      </w:r>
      <w:r>
        <w:rPr>
          <w:rFonts w:ascii="Segoe UI" w:hAnsi="Segoe UI" w:eastAsia="Segoe UI" w:cs="Segoe UI"/>
          <w:i w:val="0"/>
          <w:iCs w:val="0"/>
          <w:caps w:val="0"/>
          <w:color w:val="222222"/>
          <w:spacing w:val="0"/>
          <w:sz w:val="24"/>
          <w:szCs w:val="24"/>
          <w:bdr w:val="none" w:color="auto" w:sz="0" w:space="0"/>
          <w:shd w:val="clear" w:fill="FFFFFF"/>
        </w:rPr>
        <w:t>After the system installation is completed, it will automatically restart and enter the system initialization page. After simple configuration, you can enter the desktop.</w:t>
      </w:r>
    </w:p>
    <w:p w14:paraId="1AC72FA0">
      <w:pPr>
        <w:pStyle w:val="13"/>
        <w:rPr>
          <w:rFonts w:ascii="微软雅黑" w:hAnsi="微软雅黑" w:eastAsia="微软雅黑" w:cs="宋体"/>
          <w:b/>
          <w:bCs/>
          <w:color w:val="0D0016"/>
          <w:kern w:val="0"/>
          <w:sz w:val="24"/>
          <w:szCs w:val="27"/>
          <w:lang w:val="en-US" w:eastAsia="zh-CN" w:bidi="ar-SA"/>
        </w:rPr>
      </w:pPr>
      <w:r>
        <w:rPr>
          <w:rFonts w:ascii="微软雅黑" w:hAnsi="微软雅黑" w:eastAsia="微软雅黑" w:cs="宋体"/>
          <w:b/>
          <w:bCs/>
          <w:color w:val="0D0016"/>
          <w:kern w:val="0"/>
          <w:sz w:val="24"/>
          <w:szCs w:val="27"/>
          <w:lang w:val="en-US" w:eastAsia="zh-CN" w:bidi="ar-SA"/>
        </w:rPr>
        <w:drawing>
          <wp:inline distT="0" distB="0" distL="114300" distR="114300">
            <wp:extent cx="5334000" cy="2999740"/>
            <wp:effectExtent l="0" t="0" r="0" b="10160"/>
            <wp:docPr id="1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pic:cNvPicPr>
                      <a:picLocks noChangeAspect="1" noChangeArrowheads="1"/>
                    </pic:cNvPicPr>
                  </pic:nvPicPr>
                  <pic:blipFill>
                    <a:blip r:embed="rId28"/>
                    <a:stretch>
                      <a:fillRect/>
                    </a:stretch>
                  </pic:blipFill>
                  <pic:spPr>
                    <a:xfrm>
                      <a:off x="0" y="0"/>
                      <a:ext cx="5334000" cy="2999917"/>
                    </a:xfrm>
                    <a:prstGeom prst="rect">
                      <a:avLst/>
                    </a:prstGeom>
                    <a:noFill/>
                    <a:ln w="9525">
                      <a:noFill/>
                    </a:ln>
                  </pic:spPr>
                </pic:pic>
              </a:graphicData>
            </a:graphic>
          </wp:inline>
        </w:drawing>
      </w:r>
    </w:p>
    <w:bookmarkEnd w:id="25"/>
    <w:p w14:paraId="7D3AEB6B">
      <w:pPr>
        <w:keepNext w:val="0"/>
        <w:keepLines w:val="0"/>
        <w:widowControl/>
        <w:suppressLineNumbers w:val="0"/>
        <w:shd w:val="clear" w:fill="FFFFFF"/>
        <w:ind w:left="0" w:firstLine="0"/>
        <w:jc w:val="left"/>
        <w:rPr>
          <w:rFonts w:hint="default" w:ascii="Segoe UI" w:hAnsi="Segoe UI" w:eastAsia="Segoe UI" w:cs="Segoe UI"/>
          <w:i w:val="0"/>
          <w:iCs w:val="0"/>
          <w:caps w:val="0"/>
          <w:spacing w:val="0"/>
          <w:sz w:val="24"/>
          <w:szCs w:val="24"/>
        </w:rPr>
      </w:pPr>
      <w:bookmarkStart w:id="26" w:name="Xafb4abe66267d4adf7fdd602bc88d6f30c66b8b"/>
      <w:r>
        <w:rPr>
          <w:rFonts w:hint="default" w:ascii="Segoe UI" w:hAnsi="Segoe UI" w:eastAsia="Segoe UI" w:cs="Segoe UI"/>
          <w:i w:val="0"/>
          <w:iCs w:val="0"/>
          <w:caps w:val="0"/>
          <w:spacing w:val="0"/>
          <w:kern w:val="0"/>
          <w:sz w:val="24"/>
          <w:szCs w:val="24"/>
          <w:shd w:val="clear" w:fill="FFFFFF"/>
          <w:lang w:val="en-US" w:eastAsia="zh-CN" w:bidi="ar"/>
        </w:rPr>
        <w:t>If you need to log in to your Microsoft account online, you can press "Shift + F10" to bring up the CMD manager, enter "oobe.cmd" to run it. After automatic restart, the option to skip online connection will appear. Skip the online connection, enter the system, and then log in to your Microsoft account.</w:t>
      </w:r>
      <w:r>
        <w:rPr>
          <w:rFonts w:hint="default" w:ascii="Segoe UI" w:hAnsi="Segoe UI" w:eastAsia="Segoe UI" w:cs="Segoe UI"/>
          <w:i w:val="0"/>
          <w:iCs w:val="0"/>
          <w:caps w:val="0"/>
          <w:spacing w:val="0"/>
          <w:kern w:val="0"/>
          <w:sz w:val="24"/>
          <w:szCs w:val="24"/>
          <w:shd w:val="clear" w:fill="FFFFFF"/>
          <w:lang w:val="en-US" w:eastAsia="zh-CN" w:bidi="ar"/>
        </w:rPr>
        <w:br w:type="textWrapping"/>
      </w:r>
    </w:p>
    <w:p w14:paraId="508C78B4">
      <w:pPr>
        <w:keepNext w:val="0"/>
        <w:keepLines w:val="0"/>
        <w:widowControl/>
        <w:suppressLineNumbers w:val="0"/>
        <w:jc w:val="left"/>
      </w:pPr>
    </w:p>
    <w:p w14:paraId="78341ADA">
      <w:pPr>
        <w:pStyle w:val="13"/>
        <w:rPr>
          <w:rFonts w:ascii="微软雅黑" w:hAnsi="微软雅黑" w:eastAsia="微软雅黑" w:cs="宋体"/>
          <w:b/>
          <w:bCs/>
          <w:color w:val="0D0016"/>
          <w:kern w:val="0"/>
          <w:sz w:val="24"/>
          <w:szCs w:val="27"/>
          <w:lang w:val="en-US" w:eastAsia="zh-CN" w:bidi="ar-SA"/>
        </w:rPr>
      </w:pPr>
      <w:r>
        <w:rPr>
          <w:rFonts w:ascii="微软雅黑" w:hAnsi="微软雅黑" w:eastAsia="微软雅黑" w:cs="宋体"/>
          <w:b/>
          <w:bCs/>
          <w:color w:val="0D0016"/>
          <w:kern w:val="0"/>
          <w:sz w:val="24"/>
          <w:szCs w:val="27"/>
          <w:lang w:val="en-US" w:eastAsia="zh-CN" w:bidi="ar-SA"/>
        </w:rPr>
        <w:drawing>
          <wp:inline distT="0" distB="0" distL="114300" distR="114300">
            <wp:extent cx="5334000" cy="2791460"/>
            <wp:effectExtent l="0" t="0" r="0" b="8890"/>
            <wp:docPr id="1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pic:cNvPicPr>
                      <a:picLocks noChangeAspect="1" noChangeArrowheads="1"/>
                    </pic:cNvPicPr>
                  </pic:nvPicPr>
                  <pic:blipFill>
                    <a:blip r:embed="rId29"/>
                    <a:stretch>
                      <a:fillRect/>
                    </a:stretch>
                  </pic:blipFill>
                  <pic:spPr>
                    <a:xfrm>
                      <a:off x="0" y="0"/>
                      <a:ext cx="5334000" cy="2791592"/>
                    </a:xfrm>
                    <a:prstGeom prst="rect">
                      <a:avLst/>
                    </a:prstGeom>
                    <a:noFill/>
                    <a:ln w="9525">
                      <a:noFill/>
                    </a:ln>
                  </pic:spPr>
                </pic:pic>
              </a:graphicData>
            </a:graphic>
          </wp:inline>
        </w:drawing>
      </w:r>
    </w:p>
    <w:p w14:paraId="756ACF75">
      <w:pPr>
        <w:pStyle w:val="3"/>
        <w:rPr>
          <w:rFonts w:ascii="微软雅黑" w:hAnsi="微软雅黑" w:eastAsia="微软雅黑" w:cs="宋体"/>
          <w:b/>
          <w:bCs/>
          <w:color w:val="0D0016"/>
          <w:kern w:val="0"/>
          <w:sz w:val="24"/>
          <w:szCs w:val="27"/>
          <w:lang w:val="en-US" w:eastAsia="zh-CN" w:bidi="ar-SA"/>
        </w:rPr>
      </w:pPr>
      <w:r>
        <w:rPr>
          <w:rFonts w:hint="eastAsia" w:ascii="微软雅黑" w:hAnsi="微软雅黑" w:eastAsia="微软雅黑" w:cs="宋体"/>
          <w:b/>
          <w:bCs/>
          <w:color w:val="0D0016"/>
          <w:kern w:val="0"/>
          <w:sz w:val="24"/>
          <w:szCs w:val="27"/>
          <w:lang w:val="en-US" w:eastAsia="zh-CN" w:bidi="ar-SA"/>
        </w:rPr>
        <w:t>24</w:t>
      </w:r>
      <w:r>
        <w:rPr>
          <w:rFonts w:ascii="微软雅黑" w:hAnsi="微软雅黑" w:eastAsia="微软雅黑" w:cs="宋体"/>
          <w:b/>
          <w:bCs/>
          <w:color w:val="0D0016"/>
          <w:kern w:val="0"/>
          <w:sz w:val="24"/>
          <w:szCs w:val="27"/>
          <w:lang w:val="en-US" w:eastAsia="zh-CN" w:bidi="ar-SA"/>
        </w:rPr>
        <w:t>.</w:t>
      </w:r>
      <w:r>
        <w:rPr>
          <w:rFonts w:hint="default" w:ascii="Segoe UI" w:hAnsi="Segoe UI" w:eastAsia="Segoe UI" w:cs="Segoe UI"/>
          <w:i w:val="0"/>
          <w:iCs w:val="0"/>
          <w:caps w:val="0"/>
          <w:spacing w:val="0"/>
          <w:kern w:val="0"/>
          <w:sz w:val="24"/>
          <w:szCs w:val="24"/>
          <w:shd w:val="clear" w:fill="FFFFFF"/>
          <w:lang w:val="en-US" w:eastAsia="zh-CN" w:bidi="ar"/>
        </w:rPr>
        <w:t>Check the local disk space, and you can see that the two hard disks have been combined into one disk, and the speed has been greatly improved.</w:t>
      </w:r>
      <w:r>
        <w:rPr>
          <w:rFonts w:ascii="微软雅黑" w:hAnsi="微软雅黑" w:eastAsia="微软雅黑" w:cs="宋体"/>
          <w:b/>
          <w:bCs/>
          <w:color w:val="0D0016"/>
          <w:kern w:val="0"/>
          <w:sz w:val="24"/>
          <w:szCs w:val="27"/>
          <w:lang w:val="en-US" w:eastAsia="zh-CN" w:bidi="ar-SA"/>
        </w:rPr>
        <w:drawing>
          <wp:inline distT="0" distB="0" distL="114300" distR="114300">
            <wp:extent cx="5334000" cy="3000375"/>
            <wp:effectExtent l="0" t="0" r="0" b="9525"/>
            <wp:docPr id="13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pic:cNvPicPr>
                      <a:picLocks noChangeAspect="1" noChangeArrowheads="1"/>
                    </pic:cNvPicPr>
                  </pic:nvPicPr>
                  <pic:blipFill>
                    <a:blip r:embed="rId30"/>
                    <a:stretch>
                      <a:fillRect/>
                    </a:stretch>
                  </pic:blipFill>
                  <pic:spPr>
                    <a:xfrm>
                      <a:off x="0" y="0"/>
                      <a:ext cx="5334000" cy="3000375"/>
                    </a:xfrm>
                    <a:prstGeom prst="rect">
                      <a:avLst/>
                    </a:prstGeom>
                    <a:noFill/>
                    <a:ln w="9525">
                      <a:noFill/>
                    </a:ln>
                  </pic:spPr>
                </pic:pic>
              </a:graphicData>
            </a:graphic>
          </wp:inline>
        </w:drawing>
      </w:r>
    </w:p>
    <w:bookmarkEnd w:id="0"/>
    <w:bookmarkEnd w:id="3"/>
    <w:bookmarkEnd w:id="26"/>
    <w:p w14:paraId="7F98B527">
      <w:pPr>
        <w:keepNext w:val="0"/>
        <w:keepLines w:val="0"/>
        <w:widowControl/>
        <w:suppressLineNumbers w:val="0"/>
        <w:shd w:val="clear" w:fill="FFFFFF"/>
        <w:ind w:left="0" w:firstLine="0"/>
        <w:jc w:val="left"/>
        <w:rPr>
          <w:rFonts w:ascii="微软雅黑" w:hAnsi="微软雅黑" w:eastAsia="微软雅黑" w:cs="宋体"/>
          <w:b/>
          <w:bCs/>
          <w:color w:val="0D0016"/>
          <w:kern w:val="0"/>
          <w:sz w:val="24"/>
          <w:szCs w:val="27"/>
          <w:lang w:val="en-US" w:eastAsia="zh-CN" w:bidi="ar-SA"/>
        </w:rPr>
      </w:pPr>
      <w:r>
        <w:rPr>
          <w:rStyle w:val="9"/>
          <w:rFonts w:hint="default" w:ascii="Segoe UI" w:hAnsi="Segoe UI" w:eastAsia="Segoe UI" w:cs="Segoe UI"/>
          <w:b/>
          <w:bCs/>
          <w:i w:val="0"/>
          <w:iCs w:val="0"/>
          <w:caps w:val="0"/>
          <w:spacing w:val="0"/>
          <w:kern w:val="0"/>
          <w:sz w:val="24"/>
          <w:szCs w:val="24"/>
          <w:shd w:val="clear" w:fill="FFFFFF"/>
          <w:lang w:val="en-US" w:eastAsia="zh-CN" w:bidi="ar"/>
        </w:rPr>
        <w:t>Precautions</w:t>
      </w:r>
      <w:r>
        <w:rPr>
          <w:rFonts w:hint="default" w:ascii="Segoe UI" w:hAnsi="Segoe UI" w:eastAsia="Segoe UI" w:cs="Segoe UI"/>
          <w:i w:val="0"/>
          <w:iCs w:val="0"/>
          <w:caps w:val="0"/>
          <w:spacing w:val="0"/>
          <w:kern w:val="0"/>
          <w:sz w:val="24"/>
          <w:szCs w:val="24"/>
          <w:shd w:val="clear" w:fill="FFFFFF"/>
          <w:lang w:val="en-US" w:eastAsia="zh-CN" w:bidi="ar"/>
        </w:rPr>
        <w:t>: After the RAID array is set up, try not to update the BIOS or clear the COMS. If you have carried out these operations, you need to set the "Advanced - System Agent (SA) Configuration - VMD setu menu - Enable VMD controller" in the BIOS to "Enabled" again.</w:t>
      </w:r>
    </w:p>
    <w:sectPr>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Segoe UI">
    <w:panose1 w:val="020B0502040204020203"/>
    <w:charset w:val="00"/>
    <w:family w:val="auto"/>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91F134"/>
    <w:multiLevelType w:val="multilevel"/>
    <w:tmpl w:val="9691F134"/>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
    <w:nsid w:val="F30E4FE5"/>
    <w:multiLevelType w:val="singleLevel"/>
    <w:tmpl w:val="F30E4FE5"/>
    <w:lvl w:ilvl="0" w:tentative="0">
      <w:start w:val="20"/>
      <w:numFmt w:val="decimal"/>
      <w:lvlText w:val="%1."/>
      <w:lvlJc w:val="left"/>
      <w:pPr>
        <w:tabs>
          <w:tab w:val="left" w:pos="312"/>
        </w:tabs>
      </w:pPr>
    </w:lvl>
  </w:abstractNum>
  <w:abstractNum w:abstractNumId="2">
    <w:nsid w:val="5244772B"/>
    <w:multiLevelType w:val="multilevel"/>
    <w:tmpl w:val="5244772B"/>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QzNzYwZjkxZDYzNTQ0YzVlYmMwY2Y4MWMyMjAxMWEifQ=="/>
  </w:docVars>
  <w:rsids>
    <w:rsidRoot w:val="003E2690"/>
    <w:rsid w:val="00073EE4"/>
    <w:rsid w:val="00092870"/>
    <w:rsid w:val="00104D1E"/>
    <w:rsid w:val="00193765"/>
    <w:rsid w:val="0025782A"/>
    <w:rsid w:val="00263A18"/>
    <w:rsid w:val="00281587"/>
    <w:rsid w:val="003E2690"/>
    <w:rsid w:val="00430302"/>
    <w:rsid w:val="00451EF9"/>
    <w:rsid w:val="00545DAD"/>
    <w:rsid w:val="005E796A"/>
    <w:rsid w:val="006E6953"/>
    <w:rsid w:val="00807BB7"/>
    <w:rsid w:val="0081733F"/>
    <w:rsid w:val="008649D5"/>
    <w:rsid w:val="008811D8"/>
    <w:rsid w:val="00906415"/>
    <w:rsid w:val="00997404"/>
    <w:rsid w:val="009E141B"/>
    <w:rsid w:val="00A41ECC"/>
    <w:rsid w:val="00A52937"/>
    <w:rsid w:val="00DB0240"/>
    <w:rsid w:val="00E52ED5"/>
    <w:rsid w:val="00ED578F"/>
    <w:rsid w:val="1DE90F9E"/>
    <w:rsid w:val="2591590B"/>
    <w:rsid w:val="44867995"/>
    <w:rsid w:val="45773005"/>
    <w:rsid w:val="73521B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3"/>
    <w:qFormat/>
    <w:uiPriority w:val="9"/>
    <w:pPr>
      <w:keepNext/>
      <w:keepLines/>
      <w:spacing w:before="480" w:after="0"/>
      <w:outlineLvl w:val="0"/>
    </w:pPr>
    <w:rPr>
      <w:rFonts w:asciiTheme="majorHAnsi" w:hAnsiTheme="majorHAnsi" w:eastAsiaTheme="majorEastAsia" w:cstheme="majorBidi"/>
      <w:b/>
      <w:bCs/>
      <w:color w:val="5B9BD5" w:themeColor="accent1"/>
      <w:sz w:val="32"/>
      <w:szCs w:val="32"/>
      <w14:textFill>
        <w14:solidFill>
          <w14:schemeClr w14:val="accent1"/>
        </w14:solidFill>
      </w14:textFill>
    </w:rPr>
  </w:style>
  <w:style w:type="paragraph" w:styleId="4">
    <w:name w:val="heading 2"/>
    <w:basedOn w:val="1"/>
    <w:next w:val="3"/>
    <w:unhideWhenUsed/>
    <w:qFormat/>
    <w:uiPriority w:val="9"/>
    <w:pPr>
      <w:keepNext/>
      <w:keepLines/>
      <w:spacing w:before="200" w:after="0"/>
      <w:outlineLvl w:val="1"/>
    </w:pPr>
    <w:rPr>
      <w:rFonts w:asciiTheme="majorHAnsi" w:hAnsiTheme="majorHAnsi" w:eastAsiaTheme="majorEastAsia" w:cstheme="majorBidi"/>
      <w:b/>
      <w:bCs/>
      <w:color w:val="5B9BD5" w:themeColor="accent1"/>
      <w:sz w:val="28"/>
      <w:szCs w:val="28"/>
      <w14:textFill>
        <w14:solidFill>
          <w14:schemeClr w14:val="accent1"/>
        </w14:solidFill>
      </w14:textFill>
    </w:rPr>
  </w:style>
  <w:style w:type="paragraph" w:styleId="5">
    <w:name w:val="heading 3"/>
    <w:basedOn w:val="1"/>
    <w:next w:val="3"/>
    <w:unhideWhenUsed/>
    <w:qFormat/>
    <w:uiPriority w:val="9"/>
    <w:pPr>
      <w:keepNext/>
      <w:keepLines/>
      <w:spacing w:before="200" w:after="0"/>
      <w:outlineLvl w:val="2"/>
    </w:pPr>
    <w:rPr>
      <w:rFonts w:asciiTheme="majorHAnsi" w:hAnsiTheme="majorHAnsi" w:eastAsiaTheme="majorEastAsia" w:cstheme="majorBidi"/>
      <w:b/>
      <w:bCs/>
      <w:color w:val="5B9BD5" w:themeColor="accent1"/>
      <w:sz w:val="24"/>
      <w:szCs w:val="24"/>
      <w14:textFill>
        <w14:solidFill>
          <w14:schemeClr w14:val="accent1"/>
        </w14:solidFill>
      </w14:textFill>
    </w:rPr>
  </w:style>
  <w:style w:type="paragraph" w:styleId="6">
    <w:name w:val="heading 4"/>
    <w:basedOn w:val="1"/>
    <w:next w:val="3"/>
    <w:unhideWhenUsed/>
    <w:qFormat/>
    <w:uiPriority w:val="9"/>
    <w:pPr>
      <w:keepNext/>
      <w:keepLines/>
      <w:spacing w:before="200" w:after="0"/>
      <w:outlineLvl w:val="3"/>
    </w:pPr>
    <w:rPr>
      <w:rFonts w:asciiTheme="majorHAnsi" w:hAnsiTheme="majorHAnsi" w:eastAsiaTheme="majorEastAsia" w:cstheme="majorBidi"/>
      <w:bCs/>
      <w:i/>
      <w:color w:val="5B9BD5" w:themeColor="accent1"/>
      <w:sz w:val="24"/>
      <w:szCs w:val="24"/>
      <w14:textFill>
        <w14:solidFill>
          <w14:schemeClr w14:val="accent1"/>
        </w14:solidFill>
      </w14:textFill>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Body Text"/>
    <w:basedOn w:val="1"/>
    <w:link w:val="11"/>
    <w:qFormat/>
    <w:uiPriority w:val="0"/>
    <w:pPr>
      <w:spacing w:before="180" w:after="180"/>
    </w:pPr>
  </w:style>
  <w:style w:type="character" w:styleId="9">
    <w:name w:val="Strong"/>
    <w:basedOn w:val="8"/>
    <w:qFormat/>
    <w:uiPriority w:val="22"/>
    <w:rPr>
      <w:b/>
    </w:rPr>
  </w:style>
  <w:style w:type="character" w:styleId="10">
    <w:name w:val="Hyperlink"/>
    <w:basedOn w:val="11"/>
    <w:autoRedefine/>
    <w:unhideWhenUsed/>
    <w:qFormat/>
    <w:uiPriority w:val="99"/>
    <w:rPr>
      <w:color w:val="0000FF"/>
      <w:u w:val="single"/>
    </w:rPr>
  </w:style>
  <w:style w:type="character" w:customStyle="1" w:styleId="11">
    <w:name w:val="Body Text Char"/>
    <w:basedOn w:val="8"/>
    <w:link w:val="3"/>
    <w:autoRedefine/>
    <w:qFormat/>
    <w:uiPriority w:val="0"/>
  </w:style>
  <w:style w:type="paragraph" w:styleId="12">
    <w:name w:val="List Paragraph"/>
    <w:basedOn w:val="1"/>
    <w:qFormat/>
    <w:uiPriority w:val="34"/>
    <w:pPr>
      <w:ind w:firstLine="420" w:firstLineChars="200"/>
    </w:pPr>
  </w:style>
  <w:style w:type="paragraph" w:customStyle="1" w:styleId="13">
    <w:name w:val="First Paragraph"/>
    <w:basedOn w:val="3"/>
    <w:next w:val="3"/>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1378</Words>
  <Characters>1909</Characters>
  <Lines>5</Lines>
  <Paragraphs>1</Paragraphs>
  <TotalTime>2</TotalTime>
  <ScaleCrop>false</ScaleCrop>
  <LinksUpToDate>false</LinksUpToDate>
  <CharactersWithSpaces>1957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2023-10-25T06:11:00Z</dcterms:created>
  <dc:creator>lyc</dc:creator>
  <cp:lastModifiedBy>Frogprince°</cp:lastModifiedBy>
  <dcterms:modified xsi:type="dcterms:W3CDTF">2024-12-31T07:25:11Z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6E4453540D7E4CF8B10582FB09717ED2_13</vt:lpwstr>
  </property>
  <property fmtid="{D5CDD505-2E9C-101B-9397-08002B2CF9AE}" pid="4" name="KSOTemplateDocerSaveRecord">
    <vt:lpwstr>eyJoZGlkIjoiMTY4YzBhYTQyZmFhY2ZiZTdiMWU4MjE4NWMzNWJlMzgiLCJ1c2VySWQiOiIzNTk1NTgxMjYifQ==</vt:lpwstr>
  </property>
</Properties>
</file>